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140E97" w:rsidR="006051AC" w:rsidP="009E2E4F" w:rsidRDefault="006051AC" w14:paraId="0E2C4BE5" w14:textId="77777777">
      <w:pPr>
        <w:rPr>
          <w:rFonts w:ascii="Aptos" w:hAnsi="Aptos"/>
        </w:rPr>
      </w:pPr>
    </w:p>
    <w:p w:rsidRPr="00140E97" w:rsidR="00140E97" w:rsidP="009E2E4F" w:rsidRDefault="00140E97" w14:paraId="4820EE6D" w14:textId="77777777">
      <w:pPr>
        <w:rPr>
          <w:rFonts w:ascii="Aptos" w:hAnsi="Aptos"/>
        </w:rPr>
      </w:pPr>
    </w:p>
    <w:p w:rsidRPr="00140E97" w:rsidR="00140E97" w:rsidP="009E2E4F" w:rsidRDefault="00140E97" w14:paraId="4B348307" w14:textId="77777777">
      <w:pPr>
        <w:rPr>
          <w:rFonts w:ascii="Aptos" w:hAnsi="Aptos"/>
        </w:rPr>
      </w:pPr>
    </w:p>
    <w:p w:rsidRPr="00140E97" w:rsidR="00140E97" w:rsidP="009E2E4F" w:rsidRDefault="00140E97" w14:paraId="0B35A1AF" w14:textId="77777777">
      <w:pPr>
        <w:rPr>
          <w:rFonts w:ascii="Aptos" w:hAnsi="Aptos"/>
        </w:rPr>
      </w:pPr>
    </w:p>
    <w:p w:rsidRPr="00140E97" w:rsidR="00140E97" w:rsidP="009E2E4F" w:rsidRDefault="00140E97" w14:paraId="45D489D0" w14:textId="77777777">
      <w:pPr>
        <w:rPr>
          <w:rFonts w:ascii="Aptos" w:hAnsi="Aptos"/>
        </w:rPr>
      </w:pPr>
    </w:p>
    <w:p w:rsidRPr="00140E97" w:rsidR="00140E97" w:rsidP="009E2E4F" w:rsidRDefault="00140E97" w14:paraId="7849B2AA" w14:textId="77777777">
      <w:pPr>
        <w:rPr>
          <w:rFonts w:ascii="Aptos" w:hAnsi="Aptos"/>
        </w:rPr>
      </w:pPr>
    </w:p>
    <w:p w:rsidRPr="00092380" w:rsidR="00140E97" w:rsidP="00140E97" w:rsidRDefault="00140E97" w14:paraId="477A06AA" w14:textId="77777777">
      <w:pPr>
        <w:pStyle w:val="BodyText"/>
        <w:ind w:left="1440" w:firstLine="720"/>
        <w:rPr>
          <w:rFonts w:ascii="Satoshi" w:hAnsi="Satoshi" w:eastAsiaTheme="majorEastAsia" w:cstheme="majorBidi"/>
          <w:b/>
          <w:bCs/>
          <w:color w:val="0047BB"/>
          <w:sz w:val="36"/>
          <w:szCs w:val="32"/>
          <w:lang w:eastAsia="en-US"/>
        </w:rPr>
      </w:pPr>
      <w:r w:rsidRPr="00092380">
        <w:rPr>
          <w:rFonts w:ascii="Satoshi" w:hAnsi="Satoshi" w:eastAsiaTheme="majorEastAsia" w:cstheme="majorBidi"/>
          <w:b/>
          <w:bCs/>
          <w:color w:val="0047BB"/>
          <w:sz w:val="36"/>
          <w:szCs w:val="32"/>
          <w:lang w:eastAsia="en-US"/>
        </w:rPr>
        <w:t>Education Support</w:t>
      </w:r>
    </w:p>
    <w:p w:rsidRPr="00092380" w:rsidR="00140E97" w:rsidP="00140E97" w:rsidRDefault="00140E97" w14:paraId="2F5E72EA" w14:textId="77777777">
      <w:pPr>
        <w:pStyle w:val="BodyText"/>
        <w:rPr>
          <w:rFonts w:ascii="Satoshi" w:hAnsi="Satoshi" w:eastAsiaTheme="majorEastAsia" w:cstheme="majorBidi"/>
          <w:b/>
          <w:bCs/>
          <w:color w:val="0047BB"/>
          <w:sz w:val="36"/>
          <w:szCs w:val="32"/>
          <w:lang w:eastAsia="en-US"/>
        </w:rPr>
      </w:pPr>
    </w:p>
    <w:p w:rsidRPr="00092380" w:rsidR="00140E97" w:rsidP="00140E97" w:rsidRDefault="00140E97" w14:paraId="556B359A" w14:textId="77777777">
      <w:pPr>
        <w:pStyle w:val="BodyText"/>
        <w:ind w:left="720" w:firstLine="720"/>
        <w:rPr>
          <w:rFonts w:ascii="Satoshi" w:hAnsi="Satoshi" w:eastAsiaTheme="majorEastAsia" w:cstheme="majorBidi"/>
          <w:b/>
          <w:bCs/>
          <w:color w:val="0047BB"/>
          <w:sz w:val="36"/>
          <w:szCs w:val="32"/>
          <w:lang w:eastAsia="en-US"/>
        </w:rPr>
      </w:pPr>
      <w:r w:rsidRPr="00092380">
        <w:rPr>
          <w:rFonts w:ascii="Satoshi" w:hAnsi="Satoshi" w:eastAsiaTheme="majorEastAsia" w:cstheme="majorBidi"/>
          <w:b/>
          <w:bCs/>
          <w:color w:val="0047BB"/>
          <w:sz w:val="36"/>
          <w:szCs w:val="32"/>
          <w:lang w:eastAsia="en-US"/>
        </w:rPr>
        <w:t>Appointment of Trustees 2025</w:t>
      </w:r>
    </w:p>
    <w:p w:rsidRPr="00092380" w:rsidR="00140E97" w:rsidP="00140E97" w:rsidRDefault="00140E97" w14:paraId="0CF43070" w14:textId="77777777">
      <w:pPr>
        <w:pStyle w:val="BodyText"/>
        <w:rPr>
          <w:rFonts w:ascii="Satoshi" w:hAnsi="Satoshi"/>
          <w:sz w:val="40"/>
          <w:szCs w:val="40"/>
        </w:rPr>
      </w:pPr>
    </w:p>
    <w:p w:rsidRPr="00092380" w:rsidR="00140E97" w:rsidP="00E77A1E" w:rsidRDefault="00140E97" w14:paraId="0EF2E3D9" w14:textId="70D91B3C">
      <w:pPr>
        <w:pStyle w:val="BodyText"/>
        <w:rPr>
          <w:rFonts w:ascii="Satoshi" w:hAnsi="Satoshi" w:eastAsiaTheme="majorEastAsia" w:cstheme="majorBidi"/>
          <w:b/>
          <w:bCs/>
          <w:color w:val="0047BB"/>
          <w:sz w:val="36"/>
          <w:szCs w:val="32"/>
          <w:lang w:eastAsia="en-US"/>
        </w:rPr>
      </w:pPr>
      <w:r w:rsidRPr="00092380">
        <w:rPr>
          <w:rFonts w:ascii="Satoshi" w:hAnsi="Satoshi" w:eastAsiaTheme="majorEastAsia" w:cstheme="majorBidi"/>
          <w:b/>
          <w:bCs/>
          <w:color w:val="0047BB"/>
          <w:sz w:val="36"/>
          <w:szCs w:val="32"/>
          <w:lang w:eastAsia="en-US"/>
        </w:rPr>
        <w:t>W</w:t>
      </w:r>
      <w:r w:rsidRPr="00092380" w:rsidR="00E77A1E">
        <w:rPr>
          <w:rFonts w:ascii="Satoshi" w:hAnsi="Satoshi" w:eastAsiaTheme="majorEastAsia" w:cstheme="majorBidi"/>
          <w:b/>
          <w:bCs/>
          <w:color w:val="0047BB"/>
          <w:sz w:val="36"/>
          <w:szCs w:val="32"/>
          <w:lang w:eastAsia="en-US"/>
        </w:rPr>
        <w:t xml:space="preserve">ho we are </w:t>
      </w:r>
    </w:p>
    <w:p w:rsidRPr="00092380" w:rsidR="00140E97" w:rsidP="00140E97" w:rsidRDefault="00140E97" w14:paraId="171BC74A" w14:textId="77777777">
      <w:pPr>
        <w:rPr>
          <w:rFonts w:ascii="Satoshi" w:hAnsi="Satoshi"/>
          <w:sz w:val="24"/>
        </w:rPr>
      </w:pPr>
      <w:r w:rsidRPr="00092380">
        <w:rPr>
          <w:rFonts w:ascii="Satoshi" w:hAnsi="Satoshi"/>
          <w:sz w:val="24"/>
        </w:rPr>
        <w:t>We are the UK’s only wellbeing and mental health charity for the entire education workforce. We have been here for teachers and education staff since 1877. We are non-judgmental, compassionate and committed to providing the highest quality support to those who need it most.</w:t>
      </w:r>
    </w:p>
    <w:p w:rsidRPr="00092380" w:rsidR="00140E97" w:rsidP="00140E97" w:rsidRDefault="00140E97" w14:paraId="1FB911FD" w14:textId="77777777">
      <w:pPr>
        <w:rPr>
          <w:rFonts w:ascii="Satoshi" w:hAnsi="Satoshi"/>
        </w:rPr>
      </w:pPr>
    </w:p>
    <w:p w:rsidRPr="00092380" w:rsidR="00140E97" w:rsidP="00E77A1E" w:rsidRDefault="00E77A1E" w14:paraId="19F3E1EB" w14:textId="64066479">
      <w:pPr>
        <w:pStyle w:val="BodyText"/>
        <w:rPr>
          <w:rFonts w:ascii="Satoshi" w:hAnsi="Satoshi" w:eastAsiaTheme="majorEastAsia" w:cstheme="majorBidi"/>
          <w:b/>
          <w:bCs/>
          <w:color w:val="0047BB"/>
          <w:sz w:val="36"/>
          <w:szCs w:val="32"/>
          <w:lang w:eastAsia="en-US"/>
        </w:rPr>
      </w:pPr>
      <w:r w:rsidRPr="00092380">
        <w:rPr>
          <w:rFonts w:ascii="Satoshi" w:hAnsi="Satoshi" w:eastAsiaTheme="majorEastAsia" w:cstheme="majorBidi"/>
          <w:b/>
          <w:bCs/>
          <w:color w:val="0047BB"/>
          <w:sz w:val="36"/>
          <w:szCs w:val="32"/>
          <w:lang w:eastAsia="en-US"/>
        </w:rPr>
        <w:t xml:space="preserve">Our Vision </w:t>
      </w:r>
    </w:p>
    <w:p w:rsidRPr="00092380" w:rsidR="00140E97" w:rsidP="00140E97" w:rsidRDefault="00140E97" w14:paraId="3C2EA107" w14:textId="77777777">
      <w:pPr>
        <w:rPr>
          <w:rFonts w:ascii="Satoshi" w:hAnsi="Satoshi"/>
          <w:sz w:val="24"/>
        </w:rPr>
      </w:pPr>
      <w:r w:rsidRPr="00092380">
        <w:rPr>
          <w:rFonts w:ascii="Satoshi" w:hAnsi="Satoshi"/>
          <w:sz w:val="24"/>
        </w:rPr>
        <w:t>That everyone working in education is respected, supported and resilient.</w:t>
      </w:r>
    </w:p>
    <w:p w:rsidRPr="00092380" w:rsidR="00140E97" w:rsidP="00140E97" w:rsidRDefault="00140E97" w14:paraId="63E46D45" w14:textId="77777777">
      <w:pPr>
        <w:rPr>
          <w:rFonts w:ascii="Satoshi" w:hAnsi="Satoshi"/>
        </w:rPr>
      </w:pPr>
    </w:p>
    <w:p w:rsidRPr="00092380" w:rsidR="00140E97" w:rsidP="00E77A1E" w:rsidRDefault="00E77A1E" w14:paraId="4D40E734" w14:textId="36D0A39B">
      <w:pPr>
        <w:pStyle w:val="BodyText"/>
        <w:rPr>
          <w:rFonts w:ascii="Satoshi" w:hAnsi="Satoshi" w:eastAsiaTheme="majorEastAsia" w:cstheme="majorBidi"/>
          <w:b/>
          <w:bCs/>
          <w:color w:val="0047BB"/>
          <w:sz w:val="36"/>
          <w:szCs w:val="32"/>
          <w:lang w:eastAsia="en-US"/>
        </w:rPr>
      </w:pPr>
      <w:r w:rsidRPr="00092380">
        <w:rPr>
          <w:rFonts w:ascii="Satoshi" w:hAnsi="Satoshi" w:eastAsiaTheme="majorEastAsia" w:cstheme="majorBidi"/>
          <w:b/>
          <w:bCs/>
          <w:color w:val="0047BB"/>
          <w:sz w:val="36"/>
          <w:szCs w:val="32"/>
          <w:lang w:eastAsia="en-US"/>
        </w:rPr>
        <w:t xml:space="preserve">Our Mission </w:t>
      </w:r>
    </w:p>
    <w:p w:rsidRPr="00092380" w:rsidR="00140E97" w:rsidP="00140E97" w:rsidRDefault="00140E97" w14:paraId="4DF28863" w14:textId="77777777">
      <w:pPr>
        <w:rPr>
          <w:rFonts w:ascii="Satoshi" w:hAnsi="Satoshi"/>
          <w:sz w:val="24"/>
        </w:rPr>
      </w:pPr>
      <w:r w:rsidRPr="00092380">
        <w:rPr>
          <w:rFonts w:ascii="Satoshi" w:hAnsi="Satoshi"/>
          <w:sz w:val="24"/>
        </w:rPr>
        <w:t>Our mission is to improve the mental health and wellbeing of teachers and education staff. We believe that better mental health leads to better education.</w:t>
      </w:r>
    </w:p>
    <w:p w:rsidRPr="00092380" w:rsidR="00140E97" w:rsidP="00140E97" w:rsidRDefault="00140E97" w14:paraId="6C671747" w14:textId="77777777">
      <w:pPr>
        <w:rPr>
          <w:rFonts w:ascii="Satoshi" w:hAnsi="Satoshi"/>
        </w:rPr>
      </w:pPr>
    </w:p>
    <w:p w:rsidRPr="00092380" w:rsidR="00140E97" w:rsidP="00140E97" w:rsidRDefault="00140E97" w14:paraId="49F4EC6A"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541E6E75"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2E805114"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0BB32630"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72CCC292"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345151A7"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2EB63BD3"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2021E46C"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4F44C3BF"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1C165F4A"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215258C0"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6F23806F"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4003157D"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515C3D4B" w14:textId="77777777">
      <w:pPr>
        <w:widowControl w:val="0"/>
        <w:suppressAutoHyphens/>
        <w:autoSpaceDE w:val="0"/>
        <w:spacing w:after="100" w:afterAutospacing="1" w:line="276" w:lineRule="auto"/>
        <w:ind w:right="5"/>
        <w:jc w:val="both"/>
        <w:textAlignment w:val="baseline"/>
        <w:rPr>
          <w:rFonts w:ascii="Satoshi" w:hAnsi="Satoshi"/>
        </w:rPr>
      </w:pPr>
    </w:p>
    <w:p w:rsidRPr="00092380" w:rsidR="00140E97" w:rsidP="00140E97" w:rsidRDefault="00140E97" w14:paraId="5AA83AC4" w14:textId="77777777">
      <w:pPr>
        <w:widowControl w:val="0"/>
        <w:suppressAutoHyphens/>
        <w:autoSpaceDE w:val="0"/>
        <w:spacing w:after="100" w:afterAutospacing="1" w:line="276" w:lineRule="auto"/>
        <w:ind w:right="5"/>
        <w:jc w:val="both"/>
        <w:textAlignment w:val="baseline"/>
        <w:rPr>
          <w:rFonts w:ascii="Satoshi" w:hAnsi="Satoshi"/>
        </w:rPr>
      </w:pPr>
    </w:p>
    <w:p w:rsidR="50FE2505" w:rsidP="50FE2505" w:rsidRDefault="50FE2505" w14:paraId="5767F176" w14:textId="392AF115">
      <w:pPr>
        <w:rPr>
          <w:rFonts w:ascii="Satoshi" w:hAnsi="Satoshi" w:eastAsia="" w:cs="" w:eastAsiaTheme="majorEastAsia" w:cstheme="majorBidi"/>
          <w:b w:val="1"/>
          <w:bCs w:val="1"/>
          <w:color w:val="0047BB" w:themeColor="accent1" w:themeTint="FF" w:themeShade="FF"/>
          <w:sz w:val="36"/>
          <w:szCs w:val="36"/>
        </w:rPr>
      </w:pPr>
    </w:p>
    <w:p w:rsidR="50FE2505" w:rsidP="50FE2505" w:rsidRDefault="50FE2505" w14:paraId="079DD300" w14:textId="505C19E6">
      <w:pPr>
        <w:rPr>
          <w:rFonts w:ascii="Satoshi" w:hAnsi="Satoshi" w:eastAsia="" w:cs="" w:eastAsiaTheme="majorEastAsia" w:cstheme="majorBidi"/>
          <w:b w:val="1"/>
          <w:bCs w:val="1"/>
          <w:color w:val="0047BB" w:themeColor="accent1" w:themeTint="FF" w:themeShade="FF"/>
          <w:sz w:val="36"/>
          <w:szCs w:val="36"/>
        </w:rPr>
      </w:pPr>
    </w:p>
    <w:p w:rsidR="50FE2505" w:rsidP="50FE2505" w:rsidRDefault="50FE2505" w14:paraId="7EF99160" w14:textId="1A69078D">
      <w:pPr>
        <w:rPr>
          <w:rFonts w:ascii="Satoshi" w:hAnsi="Satoshi" w:eastAsia="" w:cs="" w:eastAsiaTheme="majorEastAsia" w:cstheme="majorBidi"/>
          <w:b w:val="1"/>
          <w:bCs w:val="1"/>
          <w:color w:val="0047BB" w:themeColor="accent1" w:themeTint="FF" w:themeShade="FF"/>
          <w:sz w:val="36"/>
          <w:szCs w:val="36"/>
        </w:rPr>
      </w:pPr>
    </w:p>
    <w:p w:rsidR="50FE2505" w:rsidP="50FE2505" w:rsidRDefault="50FE2505" w14:paraId="03D60995" w14:textId="1DC93CBC">
      <w:pPr>
        <w:rPr>
          <w:rFonts w:ascii="Satoshi" w:hAnsi="Satoshi" w:eastAsia="" w:cs="" w:eastAsiaTheme="majorEastAsia" w:cstheme="majorBidi"/>
          <w:b w:val="1"/>
          <w:bCs w:val="1"/>
          <w:color w:val="0047BB" w:themeColor="accent1" w:themeTint="FF" w:themeShade="FF"/>
          <w:sz w:val="36"/>
          <w:szCs w:val="36"/>
        </w:rPr>
      </w:pPr>
    </w:p>
    <w:p w:rsidR="50FE2505" w:rsidP="50FE2505" w:rsidRDefault="50FE2505" w14:paraId="5F1A2F6C" w14:textId="0E029245">
      <w:pPr>
        <w:rPr>
          <w:rFonts w:ascii="Satoshi" w:hAnsi="Satoshi" w:eastAsia="" w:cs="" w:eastAsiaTheme="majorEastAsia" w:cstheme="majorBidi"/>
          <w:b w:val="1"/>
          <w:bCs w:val="1"/>
          <w:color w:val="0047BB" w:themeColor="accent1" w:themeTint="FF" w:themeShade="FF"/>
          <w:sz w:val="36"/>
          <w:szCs w:val="36"/>
        </w:rPr>
      </w:pPr>
    </w:p>
    <w:p w:rsidRPr="00092380" w:rsidR="00140E97" w:rsidP="00140E97" w:rsidRDefault="00140E97" w14:paraId="02E346DA" w14:textId="77777777">
      <w:pPr>
        <w:rPr>
          <w:rFonts w:ascii="Satoshi" w:hAnsi="Satoshi"/>
          <w:b/>
          <w:bCs/>
          <w:sz w:val="28"/>
          <w:szCs w:val="28"/>
        </w:rPr>
      </w:pPr>
      <w:r w:rsidRPr="00092380">
        <w:rPr>
          <w:rFonts w:ascii="Satoshi" w:hAnsi="Satoshi" w:eastAsiaTheme="majorEastAsia" w:cstheme="majorBidi"/>
          <w:b/>
          <w:bCs/>
          <w:color w:val="0047BB"/>
          <w:sz w:val="36"/>
          <w:szCs w:val="32"/>
        </w:rPr>
        <w:t>Introduction from our Chair</w:t>
      </w:r>
    </w:p>
    <w:p w:rsidRPr="00092380" w:rsidR="00140E97" w:rsidP="00140E97" w:rsidRDefault="00140E97" w14:paraId="6421BDE9" w14:textId="77777777">
      <w:pPr>
        <w:rPr>
          <w:rFonts w:ascii="Satoshi" w:hAnsi="Satoshi"/>
          <w:sz w:val="28"/>
          <w:szCs w:val="28"/>
        </w:rPr>
      </w:pPr>
    </w:p>
    <w:p w:rsidRPr="00092380" w:rsidR="00140E97" w:rsidP="00140E97" w:rsidRDefault="00140E97" w14:paraId="7D7F6DA2" w14:textId="626843EE">
      <w:pPr>
        <w:rPr>
          <w:rFonts w:ascii="Satoshi" w:hAnsi="Satoshi"/>
          <w:sz w:val="24"/>
        </w:rPr>
      </w:pPr>
      <w:r w:rsidRPr="00092380">
        <w:rPr>
          <w:rFonts w:ascii="Satoshi" w:hAnsi="Satoshi"/>
          <w:sz w:val="24"/>
        </w:rPr>
        <w:t>Thank you for your interest in Education support</w:t>
      </w:r>
      <w:r w:rsidRPr="00092380" w:rsidR="004B0020">
        <w:rPr>
          <w:rFonts w:ascii="Satoshi" w:hAnsi="Satoshi"/>
          <w:sz w:val="24"/>
        </w:rPr>
        <w:t xml:space="preserve">. </w:t>
      </w:r>
    </w:p>
    <w:p w:rsidRPr="00092380" w:rsidR="00140E97" w:rsidP="00140E97" w:rsidRDefault="00140E97" w14:paraId="1C9DD677" w14:textId="77777777">
      <w:pPr>
        <w:rPr>
          <w:rFonts w:ascii="Satoshi" w:hAnsi="Satoshi"/>
          <w:sz w:val="24"/>
        </w:rPr>
      </w:pPr>
    </w:p>
    <w:p w:rsidRPr="00092380" w:rsidR="00140E97" w:rsidP="00140E97" w:rsidRDefault="00140E97" w14:paraId="6E395B62" w14:textId="539FCBEC">
      <w:pPr>
        <w:rPr>
          <w:rFonts w:ascii="Satoshi" w:hAnsi="Satoshi"/>
          <w:sz w:val="24"/>
        </w:rPr>
      </w:pPr>
      <w:r w:rsidRPr="00092380">
        <w:rPr>
          <w:rFonts w:ascii="Satoshi" w:hAnsi="Satoshi"/>
          <w:sz w:val="24"/>
        </w:rPr>
        <w:t xml:space="preserve">Educators change lives. They create possibilities, open doors, and sometimes, gently nudge people over thresholds they didn’t believe they could cross. Most people who choose to work in education want to make a real difference in the world. And they do - day in, day out, to millions of children, young people and adults across the UK.  </w:t>
      </w:r>
    </w:p>
    <w:p w:rsidRPr="00092380" w:rsidR="00140E97" w:rsidP="00140E97" w:rsidRDefault="00140E97" w14:paraId="2973BBBC" w14:textId="77777777">
      <w:pPr>
        <w:rPr>
          <w:rFonts w:ascii="Satoshi" w:hAnsi="Satoshi"/>
        </w:rPr>
      </w:pPr>
    </w:p>
    <w:p w:rsidRPr="00092380" w:rsidR="00140E97" w:rsidP="00140E97" w:rsidRDefault="00140E97" w14:paraId="57F5DBF5" w14:textId="68861CED">
      <w:pPr>
        <w:pStyle w:val="Pa4"/>
        <w:rPr>
          <w:rFonts w:ascii="Satoshi" w:hAnsi="Satoshi" w:cs="Arial"/>
          <w:color w:val="000000"/>
        </w:rPr>
      </w:pPr>
      <w:r w:rsidRPr="00092380">
        <w:rPr>
          <w:rFonts w:ascii="Satoshi" w:hAnsi="Satoshi" w:cs="Arial"/>
          <w:color w:val="000000"/>
        </w:rPr>
        <w:t xml:space="preserve">Education Support is the UK’s only mental health and wellbeing charity for the entire education workforce. We work to improve education by supporting the people who support the children and young people. With a looming recruitment and retention crisis in teaching, our work will make a direct impact on the quality of education over the next ten years. </w:t>
      </w:r>
    </w:p>
    <w:p w:rsidRPr="00092380" w:rsidR="00140E97" w:rsidP="00140E97" w:rsidRDefault="00140E97" w14:paraId="0E043CD8" w14:textId="37818B7A">
      <w:pPr>
        <w:pStyle w:val="NormalWeb"/>
        <w:shd w:val="clear" w:color="auto" w:fill="FFFFFF"/>
        <w:spacing w:before="240" w:after="240"/>
        <w:rPr>
          <w:rFonts w:ascii="Satoshi" w:hAnsi="Satoshi" w:cs="Arial"/>
          <w:color w:val="000000"/>
        </w:rPr>
      </w:pPr>
      <w:bookmarkStart w:name="_Hlk192683604" w:id="0"/>
      <w:r w:rsidRPr="00092380">
        <w:rPr>
          <w:rFonts w:ascii="Satoshi" w:hAnsi="Satoshi" w:cs="Arial"/>
          <w:color w:val="000000"/>
        </w:rPr>
        <w:t xml:space="preserve">We support the sector at three levels. Firstly, we help individuals. In 2023-24, our free and confidential helpline supported 4,083 individuals who spoke to a qualified counsellor in their moment of need. </w:t>
      </w:r>
    </w:p>
    <w:p w:rsidRPr="00092380" w:rsidR="00140E97" w:rsidP="00140E97" w:rsidRDefault="00140E97" w14:paraId="539EE117" w14:textId="3BDE75A8">
      <w:pPr>
        <w:pStyle w:val="NormalWeb"/>
        <w:shd w:val="clear" w:color="auto" w:fill="FFFFFF"/>
        <w:spacing w:before="240" w:beforeAutospacing="0" w:after="240" w:afterAutospacing="0"/>
        <w:rPr>
          <w:rFonts w:ascii="Satoshi" w:hAnsi="Satoshi" w:cs="Arial"/>
          <w:color w:val="000000"/>
        </w:rPr>
      </w:pPr>
      <w:r w:rsidRPr="00092380">
        <w:rPr>
          <w:rFonts w:ascii="Satoshi" w:hAnsi="Satoshi" w:cs="Arial"/>
          <w:color w:val="000000"/>
        </w:rPr>
        <w:t xml:space="preserve">Secondly, we work directly with schools to support the development of healthy, productive workplaces. Thirdly, we research issues relating to the education </w:t>
      </w:r>
      <w:r w:rsidRPr="00092380" w:rsidR="00E77A1E">
        <w:rPr>
          <w:rFonts w:ascii="Satoshi" w:hAnsi="Satoshi" w:cs="Arial"/>
          <w:color w:val="000000"/>
        </w:rPr>
        <w:t>workforce and</w:t>
      </w:r>
      <w:r w:rsidRPr="00092380">
        <w:rPr>
          <w:rFonts w:ascii="Satoshi" w:hAnsi="Satoshi" w:cs="Arial"/>
          <w:color w:val="000000"/>
        </w:rPr>
        <w:t xml:space="preserve"> use that data to advocate for policy change</w:t>
      </w:r>
      <w:r w:rsidRPr="00092380" w:rsidR="0084058A">
        <w:rPr>
          <w:rFonts w:ascii="Satoshi" w:hAnsi="Satoshi" w:cs="Arial"/>
          <w:color w:val="000000"/>
        </w:rPr>
        <w:t xml:space="preserve"> at a government level</w:t>
      </w:r>
      <w:r w:rsidRPr="00092380">
        <w:rPr>
          <w:rFonts w:ascii="Satoshi" w:hAnsi="Satoshi" w:cs="Arial"/>
          <w:color w:val="000000"/>
        </w:rPr>
        <w:t xml:space="preserve">. </w:t>
      </w:r>
    </w:p>
    <w:bookmarkEnd w:id="0"/>
    <w:p w:rsidRPr="00092380" w:rsidR="00140E97" w:rsidP="00140E97" w:rsidRDefault="00140E97" w14:paraId="112E1928" w14:textId="7DA64DDD">
      <w:pPr>
        <w:rPr>
          <w:rFonts w:ascii="Satoshi" w:hAnsi="Satoshi" w:cs="Arial"/>
          <w:sz w:val="24"/>
        </w:rPr>
      </w:pPr>
      <w:r w:rsidRPr="00092380">
        <w:rPr>
          <w:rFonts w:ascii="Satoshi" w:hAnsi="Satoshi" w:cs="Arial"/>
          <w:sz w:val="24"/>
        </w:rPr>
        <w:t xml:space="preserve">This is an exciting time to join an organisation that has burst onto the national media agenda, has </w:t>
      </w:r>
      <w:r w:rsidRPr="00092380" w:rsidR="00536A7C">
        <w:rPr>
          <w:rFonts w:ascii="Satoshi" w:hAnsi="Satoshi" w:cs="Arial"/>
          <w:sz w:val="24"/>
        </w:rPr>
        <w:t xml:space="preserve">recently </w:t>
      </w:r>
      <w:r w:rsidRPr="00092380">
        <w:rPr>
          <w:rFonts w:ascii="Satoshi" w:hAnsi="Satoshi" w:cs="Arial"/>
          <w:sz w:val="24"/>
        </w:rPr>
        <w:t>featured in multiple debates in the House of Commons, House of Lords and</w:t>
      </w:r>
      <w:r w:rsidRPr="00092380" w:rsidR="00536A7C">
        <w:rPr>
          <w:rFonts w:ascii="Satoshi" w:hAnsi="Satoshi" w:cs="Arial"/>
          <w:sz w:val="24"/>
        </w:rPr>
        <w:t xml:space="preserve"> </w:t>
      </w:r>
      <w:r w:rsidRPr="00092380" w:rsidR="008C7439">
        <w:rPr>
          <w:rFonts w:ascii="Satoshi" w:hAnsi="Satoshi" w:cs="Arial"/>
          <w:sz w:val="24"/>
        </w:rPr>
        <w:t xml:space="preserve">given evidence at a Select Committee hearing. </w:t>
      </w:r>
    </w:p>
    <w:p w:rsidRPr="00092380" w:rsidR="0084058A" w:rsidP="00140E97" w:rsidRDefault="0084058A" w14:paraId="25CA2E16" w14:textId="77777777">
      <w:pPr>
        <w:rPr>
          <w:rFonts w:ascii="Satoshi" w:hAnsi="Satoshi" w:cs="Arial"/>
          <w:sz w:val="24"/>
        </w:rPr>
      </w:pPr>
    </w:p>
    <w:p w:rsidRPr="00092380" w:rsidR="00140E97" w:rsidP="00140E97" w:rsidRDefault="00140E97" w14:paraId="3087D94A" w14:textId="77777777">
      <w:pPr>
        <w:rPr>
          <w:rFonts w:ascii="Satoshi" w:hAnsi="Satoshi" w:cs="Arial"/>
          <w:sz w:val="24"/>
        </w:rPr>
      </w:pPr>
      <w:r w:rsidRPr="00092380">
        <w:rPr>
          <w:rFonts w:ascii="Satoshi" w:hAnsi="Satoshi" w:cs="Arial"/>
          <w:sz w:val="24"/>
        </w:rPr>
        <w:t>Our mission is to improve the mental health and wellbeing of teachers and education staff. We believe that better mental health leads to better education. We support individuals and help schools, colleges and universities to improve the mental health and wellbeing of their staff. We also carry out research and advocate for changes in Government policy for the benefit of the education workforce.</w:t>
      </w:r>
    </w:p>
    <w:p w:rsidRPr="00092380" w:rsidR="00140E97" w:rsidP="00140E97" w:rsidRDefault="00140E97" w14:paraId="66A7C9D7" w14:textId="77777777">
      <w:pPr>
        <w:rPr>
          <w:rFonts w:ascii="Satoshi" w:hAnsi="Satoshi" w:cs="Arial"/>
          <w:sz w:val="24"/>
        </w:rPr>
      </w:pPr>
    </w:p>
    <w:p w:rsidRPr="00092380" w:rsidR="00140E97" w:rsidP="00140E97" w:rsidRDefault="00140E97" w14:paraId="4DF734C4" w14:textId="77777777">
      <w:pPr>
        <w:rPr>
          <w:rFonts w:ascii="Satoshi" w:hAnsi="Satoshi" w:cs="Arial"/>
          <w:sz w:val="24"/>
        </w:rPr>
      </w:pPr>
      <w:r w:rsidRPr="00092380">
        <w:rPr>
          <w:rFonts w:ascii="Satoshi" w:hAnsi="Satoshi" w:cs="Arial"/>
          <w:sz w:val="24"/>
        </w:rPr>
        <w:t>Our free and confidential helpline is open 24/7 and is staffed by qualified counsellors. It is available for everyone working in education, including support staff, lecturers, administrators and teaching assistants.</w:t>
      </w:r>
    </w:p>
    <w:p w:rsidRPr="00092380" w:rsidR="00140E97" w:rsidP="00140E97" w:rsidRDefault="00140E97" w14:paraId="1FB0201E" w14:textId="77777777">
      <w:pPr>
        <w:rPr>
          <w:rFonts w:ascii="Satoshi" w:hAnsi="Satoshi"/>
        </w:rPr>
      </w:pPr>
    </w:p>
    <w:p w:rsidRPr="00092380" w:rsidR="00140E97" w:rsidP="00140E97" w:rsidRDefault="00140E97" w14:paraId="42CCDB5E" w14:textId="77777777">
      <w:pPr>
        <w:rPr>
          <w:rFonts w:ascii="Satoshi" w:hAnsi="Satoshi"/>
          <w:sz w:val="24"/>
        </w:rPr>
      </w:pPr>
      <w:r w:rsidRPr="00092380">
        <w:rPr>
          <w:rFonts w:ascii="Satoshi" w:hAnsi="Satoshi"/>
          <w:sz w:val="24"/>
        </w:rPr>
        <w:t xml:space="preserve">It is our belief that the health of the people doing the teaching affects the quality of the outcomes for the students and pupils in their classes.  That is why we are on a mission to improve the mental health and wellbeing of the education workforce. </w:t>
      </w:r>
    </w:p>
    <w:p w:rsidRPr="00092380" w:rsidR="00140E97" w:rsidP="00140E97" w:rsidRDefault="00140E97" w14:paraId="06983D22" w14:textId="77777777">
      <w:pPr>
        <w:rPr>
          <w:rFonts w:ascii="Satoshi" w:hAnsi="Satoshi"/>
          <w:sz w:val="24"/>
        </w:rPr>
      </w:pPr>
    </w:p>
    <w:p w:rsidRPr="00092380" w:rsidR="00140E97" w:rsidP="00140E97" w:rsidRDefault="00140E97" w14:paraId="196DEFCF" w14:textId="77777777">
      <w:pPr>
        <w:rPr>
          <w:rFonts w:ascii="Satoshi" w:hAnsi="Satoshi"/>
          <w:sz w:val="24"/>
        </w:rPr>
      </w:pPr>
      <w:r w:rsidRPr="00092380">
        <w:rPr>
          <w:rFonts w:ascii="Satoshi" w:hAnsi="Satoshi"/>
          <w:sz w:val="24"/>
        </w:rPr>
        <w:lastRenderedPageBreak/>
        <w:t>We have a group of committed Trustees who support and guide the organisation in delivering its key objectives. Sadly, some of those trustees are due to step down in the next twelve months and we are beginning a process of Trustee recruitment.</w:t>
      </w:r>
    </w:p>
    <w:p w:rsidRPr="00092380" w:rsidR="00140E97" w:rsidP="00140E97" w:rsidRDefault="00140E97" w14:paraId="2995A35B" w14:textId="77777777">
      <w:pPr>
        <w:rPr>
          <w:rFonts w:ascii="Satoshi" w:hAnsi="Satoshi"/>
          <w:sz w:val="24"/>
        </w:rPr>
      </w:pPr>
    </w:p>
    <w:p w:rsidRPr="00092380" w:rsidR="00140E97" w:rsidP="00140E97" w:rsidRDefault="00140E97" w14:paraId="6CA894A6" w14:textId="2B3AB09F">
      <w:pPr>
        <w:rPr>
          <w:rFonts w:ascii="Satoshi" w:hAnsi="Satoshi"/>
          <w:sz w:val="24"/>
        </w:rPr>
      </w:pPr>
      <w:r w:rsidRPr="00092380">
        <w:rPr>
          <w:rFonts w:ascii="Satoshi" w:hAnsi="Satoshi"/>
          <w:sz w:val="24"/>
        </w:rPr>
        <w:t>There is excitement and expectation within the current Board and our Executive Team that along with our supporters and partners, we can achieve something special over the coming years.</w:t>
      </w:r>
    </w:p>
    <w:p w:rsidRPr="00092380" w:rsidR="00140E97" w:rsidP="00140E97" w:rsidRDefault="00140E97" w14:paraId="1A5BA628" w14:textId="77777777">
      <w:pPr>
        <w:rPr>
          <w:rFonts w:ascii="Satoshi" w:hAnsi="Satoshi"/>
          <w:sz w:val="24"/>
        </w:rPr>
      </w:pPr>
    </w:p>
    <w:p w:rsidRPr="00092380" w:rsidR="00140E97" w:rsidP="00140E97" w:rsidRDefault="00140E97" w14:paraId="49021E21" w14:textId="77777777">
      <w:pPr>
        <w:rPr>
          <w:rFonts w:ascii="Satoshi" w:hAnsi="Satoshi"/>
          <w:sz w:val="24"/>
        </w:rPr>
      </w:pPr>
      <w:r w:rsidRPr="00092380">
        <w:rPr>
          <w:rFonts w:ascii="Satoshi" w:hAnsi="Satoshi"/>
          <w:sz w:val="24"/>
        </w:rPr>
        <w:t>To reach our potential though, requires the highest level of governance and strategic decision making, which can only be achieved with a talented, experienced and diverse Board of Trustees.</w:t>
      </w:r>
    </w:p>
    <w:p w:rsidRPr="00092380" w:rsidR="00140E97" w:rsidP="00140E97" w:rsidRDefault="00140E97" w14:paraId="0E6EE924" w14:textId="77777777">
      <w:pPr>
        <w:rPr>
          <w:rFonts w:ascii="Satoshi" w:hAnsi="Satoshi"/>
          <w:sz w:val="28"/>
          <w:szCs w:val="28"/>
        </w:rPr>
      </w:pPr>
    </w:p>
    <w:p w:rsidRPr="00092380" w:rsidR="00140E97" w:rsidP="00140E97" w:rsidRDefault="00140E97" w14:paraId="4FF2B6BC" w14:textId="77777777">
      <w:pPr>
        <w:rPr>
          <w:rFonts w:ascii="Satoshi" w:hAnsi="Satoshi" w:eastAsiaTheme="majorEastAsia" w:cstheme="majorBidi"/>
          <w:b/>
          <w:bCs/>
          <w:color w:val="0047BB"/>
          <w:sz w:val="36"/>
          <w:szCs w:val="32"/>
        </w:rPr>
      </w:pPr>
      <w:r w:rsidRPr="00092380">
        <w:rPr>
          <w:rFonts w:ascii="Satoshi" w:hAnsi="Satoshi" w:eastAsiaTheme="majorEastAsia" w:cstheme="majorBidi"/>
          <w:b/>
          <w:bCs/>
          <w:color w:val="0047BB"/>
          <w:sz w:val="36"/>
          <w:szCs w:val="32"/>
        </w:rPr>
        <w:t>What we need</w:t>
      </w:r>
    </w:p>
    <w:p w:rsidRPr="00092380" w:rsidR="00140E97" w:rsidP="00140E97" w:rsidRDefault="00140E97" w14:paraId="2D592E07" w14:textId="77777777">
      <w:pPr>
        <w:rPr>
          <w:rFonts w:ascii="Satoshi" w:hAnsi="Satoshi"/>
          <w:sz w:val="28"/>
          <w:szCs w:val="28"/>
        </w:rPr>
      </w:pPr>
    </w:p>
    <w:p w:rsidRPr="00092380" w:rsidR="00140E97" w:rsidP="00140E97" w:rsidRDefault="00140E97" w14:paraId="51479351" w14:textId="77777777">
      <w:pPr>
        <w:rPr>
          <w:rFonts w:ascii="Satoshi" w:hAnsi="Satoshi"/>
          <w:sz w:val="24"/>
        </w:rPr>
      </w:pPr>
      <w:r w:rsidRPr="00092380">
        <w:rPr>
          <w:rFonts w:ascii="Satoshi" w:hAnsi="Satoshi"/>
          <w:sz w:val="24"/>
        </w:rPr>
        <w:t>The Trustees wish to attract diverse candidates, with a wide range of skills and experience, to join the existing, experienced Board.</w:t>
      </w:r>
    </w:p>
    <w:p w:rsidRPr="00092380" w:rsidR="00140E97" w:rsidP="00140E97" w:rsidRDefault="00140E97" w14:paraId="41EB5CEC" w14:textId="77777777">
      <w:pPr>
        <w:rPr>
          <w:rFonts w:ascii="Satoshi" w:hAnsi="Satoshi"/>
          <w:sz w:val="24"/>
        </w:rPr>
      </w:pPr>
    </w:p>
    <w:p w:rsidRPr="00092380" w:rsidR="00140E97" w:rsidP="00140E97" w:rsidRDefault="00140E97" w14:paraId="7D58A30C" w14:textId="77777777">
      <w:pPr>
        <w:rPr>
          <w:rFonts w:ascii="Satoshi" w:hAnsi="Satoshi"/>
          <w:sz w:val="24"/>
        </w:rPr>
      </w:pPr>
      <w:r w:rsidRPr="00092380">
        <w:rPr>
          <w:rFonts w:ascii="Satoshi" w:hAnsi="Satoshi"/>
          <w:sz w:val="24"/>
        </w:rPr>
        <w:t>We are looking for people who can bring their expertise and show a commitment to the Charity’s mission, and vision</w:t>
      </w:r>
    </w:p>
    <w:p w:rsidRPr="00092380" w:rsidR="00140E97" w:rsidP="00140E97" w:rsidRDefault="00140E97" w14:paraId="4C73F0FB" w14:textId="77777777">
      <w:pPr>
        <w:rPr>
          <w:rFonts w:ascii="Satoshi" w:hAnsi="Satoshi"/>
          <w:sz w:val="24"/>
        </w:rPr>
      </w:pPr>
    </w:p>
    <w:p w:rsidRPr="00092380" w:rsidR="00140E97" w:rsidP="00140E97" w:rsidRDefault="00140E97" w14:paraId="16F09D23" w14:textId="7B56D503">
      <w:pPr>
        <w:rPr>
          <w:rFonts w:ascii="Satoshi" w:hAnsi="Satoshi"/>
          <w:sz w:val="24"/>
        </w:rPr>
      </w:pPr>
      <w:r w:rsidRPr="00092380">
        <w:rPr>
          <w:rFonts w:ascii="Satoshi" w:hAnsi="Satoshi"/>
          <w:sz w:val="24"/>
        </w:rPr>
        <w:t xml:space="preserve">The Board wish to increase diversity within its </w:t>
      </w:r>
      <w:r w:rsidRPr="00092380" w:rsidR="008C7439">
        <w:rPr>
          <w:rFonts w:ascii="Satoshi" w:hAnsi="Satoshi"/>
          <w:sz w:val="24"/>
        </w:rPr>
        <w:t>governance structures,</w:t>
      </w:r>
      <w:r w:rsidRPr="00092380">
        <w:rPr>
          <w:rFonts w:ascii="Satoshi" w:hAnsi="Satoshi"/>
          <w:sz w:val="24"/>
        </w:rPr>
        <w:t xml:space="preserve"> and we welcome applications from candidates with protected characteristics under the Equality Act 2010, which we will prioritise in our selection process.</w:t>
      </w:r>
    </w:p>
    <w:p w:rsidRPr="00092380" w:rsidR="00140E97" w:rsidP="00140E97" w:rsidRDefault="00140E97" w14:paraId="27C8F3ED" w14:textId="77777777">
      <w:pPr>
        <w:rPr>
          <w:rFonts w:ascii="Satoshi" w:hAnsi="Satoshi"/>
          <w:sz w:val="24"/>
        </w:rPr>
      </w:pPr>
    </w:p>
    <w:p w:rsidRPr="00092380" w:rsidR="00140E97" w:rsidP="00140E97" w:rsidRDefault="00140E97" w14:paraId="63428504" w14:textId="77777777">
      <w:pPr>
        <w:rPr>
          <w:rFonts w:ascii="Satoshi" w:hAnsi="Satoshi"/>
          <w:sz w:val="24"/>
        </w:rPr>
      </w:pPr>
      <w:proofErr w:type="gramStart"/>
      <w:r w:rsidRPr="00092380">
        <w:rPr>
          <w:rFonts w:ascii="Satoshi" w:hAnsi="Satoshi"/>
          <w:sz w:val="24"/>
        </w:rPr>
        <w:t>In light of</w:t>
      </w:r>
      <w:proofErr w:type="gramEnd"/>
      <w:r w:rsidRPr="00092380">
        <w:rPr>
          <w:rFonts w:ascii="Satoshi" w:hAnsi="Satoshi"/>
          <w:sz w:val="24"/>
        </w:rPr>
        <w:t xml:space="preserve"> our considerable programme delivery funded by the Welsh government we also welcome applications for candidates from Wales.</w:t>
      </w:r>
    </w:p>
    <w:p w:rsidRPr="00092380" w:rsidR="00140E97" w:rsidP="00140E97" w:rsidRDefault="00140E97" w14:paraId="09F5D3F5" w14:textId="77777777">
      <w:pPr>
        <w:rPr>
          <w:rFonts w:ascii="Satoshi" w:hAnsi="Satoshi"/>
          <w:sz w:val="24"/>
        </w:rPr>
      </w:pPr>
    </w:p>
    <w:p w:rsidRPr="00092380" w:rsidR="00140E97" w:rsidP="00140E97" w:rsidRDefault="00140E97" w14:paraId="36D107E4" w14:textId="77777777">
      <w:pPr>
        <w:rPr>
          <w:rFonts w:ascii="Satoshi" w:hAnsi="Satoshi"/>
          <w:sz w:val="24"/>
        </w:rPr>
      </w:pPr>
      <w:r w:rsidRPr="00092380">
        <w:rPr>
          <w:rFonts w:ascii="Satoshi" w:hAnsi="Satoshi"/>
          <w:sz w:val="24"/>
        </w:rPr>
        <w:t>Whilst we aim to have a mix of skills within the board, we welcome applications from candidates with the following skills:</w:t>
      </w:r>
    </w:p>
    <w:p w:rsidRPr="00092380" w:rsidR="00140E97" w:rsidP="00140E97" w:rsidRDefault="00140E97" w14:paraId="0C287DEA" w14:textId="77777777">
      <w:pPr>
        <w:rPr>
          <w:rFonts w:ascii="Satoshi" w:hAnsi="Satoshi"/>
          <w:sz w:val="24"/>
        </w:rPr>
      </w:pPr>
    </w:p>
    <w:p w:rsidRPr="00092380" w:rsidR="00140E97" w:rsidP="00140E97" w:rsidRDefault="00140E97" w14:paraId="08732372" w14:textId="52980B0B">
      <w:pPr>
        <w:pStyle w:val="ListParagraph"/>
        <w:numPr>
          <w:ilvl w:val="0"/>
          <w:numId w:val="19"/>
        </w:numPr>
        <w:rPr>
          <w:rFonts w:ascii="Satoshi" w:hAnsi="Satoshi"/>
          <w:sz w:val="24"/>
        </w:rPr>
      </w:pPr>
      <w:r w:rsidRPr="00092380">
        <w:rPr>
          <w:rFonts w:ascii="Satoshi" w:hAnsi="Satoshi"/>
          <w:sz w:val="24"/>
        </w:rPr>
        <w:t xml:space="preserve">Clinical </w:t>
      </w:r>
      <w:r w:rsidRPr="00092380" w:rsidR="0087130D">
        <w:rPr>
          <w:rFonts w:ascii="Satoshi" w:hAnsi="Satoshi"/>
          <w:sz w:val="24"/>
        </w:rPr>
        <w:t xml:space="preserve">expertise in mental health </w:t>
      </w:r>
    </w:p>
    <w:p w:rsidRPr="00092380" w:rsidR="00140E97" w:rsidP="00140E97" w:rsidRDefault="00140E97" w14:paraId="4423910C" w14:textId="77777777">
      <w:pPr>
        <w:pStyle w:val="ListParagraph"/>
        <w:numPr>
          <w:ilvl w:val="0"/>
          <w:numId w:val="19"/>
        </w:numPr>
        <w:rPr>
          <w:rFonts w:ascii="Satoshi" w:hAnsi="Satoshi"/>
          <w:sz w:val="24"/>
        </w:rPr>
      </w:pPr>
      <w:r w:rsidRPr="00092380">
        <w:rPr>
          <w:rFonts w:ascii="Satoshi" w:hAnsi="Satoshi"/>
          <w:sz w:val="24"/>
        </w:rPr>
        <w:t>Finance:</w:t>
      </w:r>
    </w:p>
    <w:p w:rsidRPr="00092380" w:rsidR="00140E97" w:rsidP="00140E97" w:rsidRDefault="00140E97" w14:paraId="238061E3" w14:textId="77777777">
      <w:pPr>
        <w:pStyle w:val="ListParagraph"/>
        <w:numPr>
          <w:ilvl w:val="1"/>
          <w:numId w:val="19"/>
        </w:numPr>
        <w:rPr>
          <w:rFonts w:ascii="Satoshi" w:hAnsi="Satoshi"/>
          <w:sz w:val="24"/>
        </w:rPr>
      </w:pPr>
      <w:r w:rsidRPr="00092380">
        <w:rPr>
          <w:rFonts w:ascii="Satoshi" w:hAnsi="Satoshi"/>
          <w:sz w:val="24"/>
        </w:rPr>
        <w:t>General Finance</w:t>
      </w:r>
    </w:p>
    <w:p w:rsidRPr="00092380" w:rsidR="00140E97" w:rsidP="00140E97" w:rsidRDefault="00140E97" w14:paraId="0F3803DB" w14:textId="77777777">
      <w:pPr>
        <w:pStyle w:val="ListParagraph"/>
        <w:numPr>
          <w:ilvl w:val="1"/>
          <w:numId w:val="19"/>
        </w:numPr>
        <w:rPr>
          <w:rFonts w:ascii="Satoshi" w:hAnsi="Satoshi"/>
          <w:sz w:val="24"/>
        </w:rPr>
      </w:pPr>
      <w:r w:rsidRPr="00092380">
        <w:rPr>
          <w:rFonts w:ascii="Satoshi" w:hAnsi="Satoshi"/>
          <w:sz w:val="24"/>
        </w:rPr>
        <w:t>Charity Finance</w:t>
      </w:r>
    </w:p>
    <w:p w:rsidRPr="00092380" w:rsidR="00140E97" w:rsidP="00140E97" w:rsidRDefault="00140E97" w14:paraId="72F8997C" w14:textId="77777777">
      <w:pPr>
        <w:pStyle w:val="ListParagraph"/>
        <w:numPr>
          <w:ilvl w:val="1"/>
          <w:numId w:val="19"/>
        </w:numPr>
        <w:rPr>
          <w:rFonts w:ascii="Satoshi" w:hAnsi="Satoshi"/>
          <w:sz w:val="24"/>
        </w:rPr>
      </w:pPr>
      <w:r w:rsidRPr="00092380">
        <w:rPr>
          <w:rFonts w:ascii="Satoshi" w:hAnsi="Satoshi"/>
          <w:sz w:val="24"/>
        </w:rPr>
        <w:t>Charity Fundraising</w:t>
      </w:r>
    </w:p>
    <w:p w:rsidRPr="00092380" w:rsidR="00140E97" w:rsidP="00140E97" w:rsidRDefault="00140E97" w14:paraId="46251B57" w14:textId="77777777">
      <w:pPr>
        <w:pStyle w:val="ListParagraph"/>
        <w:numPr>
          <w:ilvl w:val="1"/>
          <w:numId w:val="19"/>
        </w:numPr>
        <w:rPr>
          <w:rFonts w:ascii="Satoshi" w:hAnsi="Satoshi"/>
          <w:sz w:val="24"/>
        </w:rPr>
      </w:pPr>
      <w:r w:rsidRPr="00092380">
        <w:rPr>
          <w:rFonts w:ascii="Satoshi" w:hAnsi="Satoshi"/>
          <w:sz w:val="24"/>
        </w:rPr>
        <w:t>Commercial Finance in a charity context</w:t>
      </w:r>
    </w:p>
    <w:p w:rsidRPr="00092380" w:rsidR="00140E97" w:rsidP="00140E97" w:rsidRDefault="00140E97" w14:paraId="1896A4A9" w14:textId="77777777">
      <w:pPr>
        <w:pStyle w:val="ListParagraph"/>
        <w:numPr>
          <w:ilvl w:val="0"/>
          <w:numId w:val="19"/>
        </w:numPr>
        <w:rPr>
          <w:rFonts w:ascii="Satoshi" w:hAnsi="Satoshi"/>
          <w:sz w:val="24"/>
        </w:rPr>
      </w:pPr>
      <w:r w:rsidRPr="00092380">
        <w:rPr>
          <w:rFonts w:ascii="Satoshi" w:hAnsi="Satoshi"/>
          <w:sz w:val="24"/>
        </w:rPr>
        <w:t>Risk Management</w:t>
      </w:r>
    </w:p>
    <w:p w:rsidRPr="00092380" w:rsidR="00140E97" w:rsidP="00140E97" w:rsidRDefault="00140E97" w14:paraId="543E706A" w14:textId="20D09D0F">
      <w:pPr>
        <w:pStyle w:val="ListParagraph"/>
        <w:numPr>
          <w:ilvl w:val="0"/>
          <w:numId w:val="19"/>
        </w:numPr>
        <w:rPr>
          <w:rFonts w:ascii="Satoshi" w:hAnsi="Satoshi"/>
          <w:sz w:val="24"/>
        </w:rPr>
      </w:pPr>
      <w:r w:rsidRPr="00092380">
        <w:rPr>
          <w:rFonts w:ascii="Satoshi" w:hAnsi="Satoshi"/>
          <w:sz w:val="24"/>
        </w:rPr>
        <w:t>Change management</w:t>
      </w:r>
    </w:p>
    <w:p w:rsidRPr="00092380" w:rsidR="00140E97" w:rsidP="00140E97" w:rsidRDefault="00140E97" w14:paraId="7A6B67B3" w14:textId="77777777">
      <w:pPr>
        <w:rPr>
          <w:rFonts w:ascii="Satoshi" w:hAnsi="Satoshi"/>
        </w:rPr>
      </w:pPr>
    </w:p>
    <w:p w:rsidRPr="00092380" w:rsidR="00140E97" w:rsidP="00140E97" w:rsidRDefault="00140E97" w14:paraId="05763A6A" w14:textId="77777777">
      <w:pPr>
        <w:rPr>
          <w:rFonts w:ascii="Satoshi" w:hAnsi="Satoshi" w:eastAsiaTheme="majorEastAsia" w:cstheme="majorBidi"/>
          <w:b/>
          <w:bCs/>
          <w:color w:val="0047BB"/>
          <w:sz w:val="36"/>
          <w:szCs w:val="32"/>
        </w:rPr>
      </w:pPr>
    </w:p>
    <w:p w:rsidRPr="00092380" w:rsidR="00140E97" w:rsidP="00140E97" w:rsidRDefault="00140E97" w14:paraId="23AB95B4" w14:textId="77777777">
      <w:pPr>
        <w:rPr>
          <w:rFonts w:ascii="Satoshi" w:hAnsi="Satoshi" w:eastAsiaTheme="majorEastAsia" w:cstheme="majorBidi"/>
          <w:b/>
          <w:bCs/>
          <w:color w:val="0047BB"/>
          <w:sz w:val="36"/>
          <w:szCs w:val="32"/>
        </w:rPr>
      </w:pPr>
      <w:r w:rsidRPr="00092380">
        <w:rPr>
          <w:rFonts w:ascii="Satoshi" w:hAnsi="Satoshi" w:eastAsiaTheme="majorEastAsia" w:cstheme="majorBidi"/>
          <w:b/>
          <w:bCs/>
          <w:color w:val="0047BB"/>
          <w:sz w:val="36"/>
          <w:szCs w:val="32"/>
        </w:rPr>
        <w:t>Trustee Role description</w:t>
      </w:r>
    </w:p>
    <w:p w:rsidRPr="00092380" w:rsidR="00140E97" w:rsidP="00140E97" w:rsidRDefault="00140E97" w14:paraId="3887906A" w14:textId="77777777">
      <w:pPr>
        <w:rPr>
          <w:rFonts w:ascii="Satoshi" w:hAnsi="Satoshi"/>
        </w:rPr>
      </w:pPr>
    </w:p>
    <w:p w:rsidRPr="00092380" w:rsidR="00140E97" w:rsidP="00140E97" w:rsidRDefault="00140E97" w14:paraId="43BBF20C" w14:textId="77777777">
      <w:pPr>
        <w:rPr>
          <w:rFonts w:ascii="Satoshi" w:hAnsi="Satoshi"/>
          <w:sz w:val="24"/>
        </w:rPr>
      </w:pPr>
      <w:r w:rsidRPr="00092380">
        <w:rPr>
          <w:rFonts w:ascii="Satoshi" w:hAnsi="Satoshi"/>
          <w:sz w:val="24"/>
        </w:rPr>
        <w:t>Trustees are the people responsible under the governing document of Education Support and for controlling the management and administration of Education Support.</w:t>
      </w:r>
    </w:p>
    <w:p w:rsidRPr="00092380" w:rsidR="00140E97" w:rsidP="00140E97" w:rsidRDefault="00140E97" w14:paraId="1C419166" w14:textId="77777777">
      <w:pPr>
        <w:rPr>
          <w:rFonts w:ascii="Satoshi" w:hAnsi="Satoshi"/>
        </w:rPr>
      </w:pPr>
    </w:p>
    <w:p w:rsidRPr="00092380" w:rsidR="00140E97" w:rsidP="00140E97" w:rsidRDefault="00140E97" w14:paraId="1A73C422" w14:textId="77777777">
      <w:pPr>
        <w:rPr>
          <w:rFonts w:ascii="Satoshi" w:hAnsi="Satoshi"/>
          <w:b/>
          <w:bCs/>
          <w:sz w:val="24"/>
        </w:rPr>
      </w:pPr>
      <w:r w:rsidRPr="00092380">
        <w:rPr>
          <w:rFonts w:ascii="Satoshi" w:hAnsi="Satoshi"/>
          <w:b/>
          <w:bCs/>
          <w:sz w:val="24"/>
        </w:rPr>
        <w:t>The role of a trustee is</w:t>
      </w:r>
    </w:p>
    <w:p w:rsidRPr="00092380" w:rsidR="00140E97" w:rsidP="00140E97" w:rsidRDefault="00140E97" w14:paraId="66380A2A" w14:textId="77777777">
      <w:pPr>
        <w:rPr>
          <w:rFonts w:ascii="Satoshi" w:hAnsi="Satoshi"/>
          <w:b/>
        </w:rPr>
      </w:pPr>
    </w:p>
    <w:p w:rsidRPr="00092380" w:rsidR="00140E97" w:rsidP="00140E97" w:rsidRDefault="00140E97" w14:paraId="0EEAE7D8" w14:textId="77777777">
      <w:pPr>
        <w:numPr>
          <w:ilvl w:val="0"/>
          <w:numId w:val="20"/>
        </w:numPr>
        <w:rPr>
          <w:rFonts w:ascii="Satoshi" w:hAnsi="Satoshi"/>
          <w:sz w:val="24"/>
        </w:rPr>
      </w:pPr>
      <w:r w:rsidRPr="00092380">
        <w:rPr>
          <w:rFonts w:ascii="Satoshi" w:hAnsi="Satoshi"/>
          <w:sz w:val="24"/>
        </w:rPr>
        <w:t xml:space="preserve">to ensure that Education Support </w:t>
      </w:r>
      <w:proofErr w:type="gramStart"/>
      <w:r w:rsidRPr="00092380">
        <w:rPr>
          <w:rFonts w:ascii="Satoshi" w:hAnsi="Satoshi"/>
          <w:sz w:val="24"/>
        </w:rPr>
        <w:t>complies at all times</w:t>
      </w:r>
      <w:proofErr w:type="gramEnd"/>
      <w:r w:rsidRPr="00092380">
        <w:rPr>
          <w:rFonts w:ascii="Satoshi" w:hAnsi="Satoshi"/>
          <w:sz w:val="24"/>
        </w:rPr>
        <w:t xml:space="preserve"> with its governing document, charity law, company law and any other relevant legislation or regulations</w:t>
      </w:r>
    </w:p>
    <w:p w:rsidRPr="00092380" w:rsidR="00140E97" w:rsidP="00140E97" w:rsidRDefault="00140E97" w14:paraId="64CD033D" w14:textId="77777777">
      <w:pPr>
        <w:numPr>
          <w:ilvl w:val="0"/>
          <w:numId w:val="20"/>
        </w:numPr>
        <w:rPr>
          <w:rFonts w:ascii="Satoshi" w:hAnsi="Satoshi"/>
          <w:sz w:val="24"/>
        </w:rPr>
      </w:pPr>
      <w:r w:rsidRPr="00092380">
        <w:rPr>
          <w:rFonts w:ascii="Satoshi" w:hAnsi="Satoshi"/>
          <w:sz w:val="24"/>
        </w:rPr>
        <w:t>to ensure that Education Support pursues its objects as defined in its Memorandum and Articles of Association</w:t>
      </w:r>
    </w:p>
    <w:p w:rsidRPr="00092380" w:rsidR="00140E97" w:rsidP="00140E97" w:rsidRDefault="00140E97" w14:paraId="280216B9" w14:textId="77777777">
      <w:pPr>
        <w:numPr>
          <w:ilvl w:val="0"/>
          <w:numId w:val="20"/>
        </w:numPr>
        <w:rPr>
          <w:rFonts w:ascii="Satoshi" w:hAnsi="Satoshi"/>
          <w:sz w:val="24"/>
        </w:rPr>
      </w:pPr>
      <w:r w:rsidRPr="00092380">
        <w:rPr>
          <w:rFonts w:ascii="Satoshi" w:hAnsi="Satoshi"/>
          <w:sz w:val="24"/>
        </w:rPr>
        <w:t>to maintain proper financial control and ensure that Education Support applies its resources exclusively in pursuance of its objects i.e. the charity must not spend money on activities that are not included in its objects, no matter how worthwhile or charitable those activities are</w:t>
      </w:r>
    </w:p>
    <w:p w:rsidRPr="00092380" w:rsidR="00140E97" w:rsidP="00140E97" w:rsidRDefault="00140E97" w14:paraId="732E8FB2" w14:textId="77777777">
      <w:pPr>
        <w:numPr>
          <w:ilvl w:val="0"/>
          <w:numId w:val="20"/>
        </w:numPr>
        <w:rPr>
          <w:rFonts w:ascii="Satoshi" w:hAnsi="Satoshi"/>
          <w:sz w:val="24"/>
        </w:rPr>
      </w:pPr>
      <w:r w:rsidRPr="00092380">
        <w:rPr>
          <w:rFonts w:ascii="Satoshi" w:hAnsi="Satoshi"/>
          <w:sz w:val="24"/>
        </w:rPr>
        <w:t>to set and maintain vision, mission and values</w:t>
      </w:r>
    </w:p>
    <w:p w:rsidRPr="00092380" w:rsidR="00140E97" w:rsidP="00140E97" w:rsidRDefault="00140E97" w14:paraId="5C4B8D5C" w14:textId="77777777">
      <w:pPr>
        <w:numPr>
          <w:ilvl w:val="0"/>
          <w:numId w:val="20"/>
        </w:numPr>
        <w:rPr>
          <w:rFonts w:ascii="Satoshi" w:hAnsi="Satoshi"/>
          <w:sz w:val="24"/>
        </w:rPr>
      </w:pPr>
      <w:r w:rsidRPr="00092380">
        <w:rPr>
          <w:rFonts w:ascii="Satoshi" w:hAnsi="Satoshi"/>
          <w:sz w:val="24"/>
        </w:rPr>
        <w:t>to develop strategy, setting overall policy, defining goals and setting targets and evaluating performance against agreed targets</w:t>
      </w:r>
    </w:p>
    <w:p w:rsidRPr="00092380" w:rsidR="00140E97" w:rsidP="00140E97" w:rsidRDefault="00140E97" w14:paraId="597AD943" w14:textId="77777777">
      <w:pPr>
        <w:numPr>
          <w:ilvl w:val="0"/>
          <w:numId w:val="20"/>
        </w:numPr>
        <w:rPr>
          <w:rFonts w:ascii="Satoshi" w:hAnsi="Satoshi"/>
          <w:sz w:val="24"/>
        </w:rPr>
      </w:pPr>
      <w:r w:rsidRPr="00092380">
        <w:rPr>
          <w:rFonts w:ascii="Satoshi" w:hAnsi="Satoshi"/>
          <w:sz w:val="24"/>
        </w:rPr>
        <w:t>to ensure accountability</w:t>
      </w:r>
    </w:p>
    <w:p w:rsidRPr="00092380" w:rsidR="00140E97" w:rsidP="00140E97" w:rsidRDefault="00140E97" w14:paraId="58EDCD2F" w14:textId="77777777">
      <w:pPr>
        <w:numPr>
          <w:ilvl w:val="0"/>
          <w:numId w:val="20"/>
        </w:numPr>
        <w:rPr>
          <w:rFonts w:ascii="Satoshi" w:hAnsi="Satoshi"/>
          <w:sz w:val="24"/>
        </w:rPr>
      </w:pPr>
      <w:r w:rsidRPr="00092380">
        <w:rPr>
          <w:rFonts w:ascii="Satoshi" w:hAnsi="Satoshi"/>
          <w:sz w:val="24"/>
        </w:rPr>
        <w:t>to support the operational management of the organisation</w:t>
      </w:r>
    </w:p>
    <w:p w:rsidRPr="00092380" w:rsidR="00140E97" w:rsidP="00140E97" w:rsidRDefault="00140E97" w14:paraId="35E568DB" w14:textId="77777777">
      <w:pPr>
        <w:numPr>
          <w:ilvl w:val="0"/>
          <w:numId w:val="20"/>
        </w:numPr>
        <w:rPr>
          <w:rFonts w:ascii="Satoshi" w:hAnsi="Satoshi"/>
          <w:sz w:val="24"/>
        </w:rPr>
      </w:pPr>
      <w:r w:rsidRPr="00092380">
        <w:rPr>
          <w:rFonts w:ascii="Satoshi" w:hAnsi="Satoshi"/>
          <w:sz w:val="24"/>
        </w:rPr>
        <w:t>to draw up and monitor the implementation of internal policies, which must include equality and diversity as well as health and safety policies and grievance and disciplinary procedures</w:t>
      </w:r>
    </w:p>
    <w:p w:rsidRPr="00092380" w:rsidR="00140E97" w:rsidP="00140E97" w:rsidRDefault="00140E97" w14:paraId="3CF458CC" w14:textId="77777777">
      <w:pPr>
        <w:numPr>
          <w:ilvl w:val="0"/>
          <w:numId w:val="20"/>
        </w:numPr>
        <w:rPr>
          <w:rFonts w:ascii="Satoshi" w:hAnsi="Satoshi"/>
          <w:sz w:val="24"/>
        </w:rPr>
      </w:pPr>
      <w:r w:rsidRPr="00092380">
        <w:rPr>
          <w:rFonts w:ascii="Satoshi" w:hAnsi="Satoshi"/>
          <w:sz w:val="24"/>
        </w:rPr>
        <w:t>to ensure that risk assessments for all aspects of the business are carried out</w:t>
      </w:r>
    </w:p>
    <w:p w:rsidRPr="00092380" w:rsidR="00140E97" w:rsidP="00140E97" w:rsidRDefault="00140E97" w14:paraId="04FF6FA4" w14:textId="77777777">
      <w:pPr>
        <w:numPr>
          <w:ilvl w:val="0"/>
          <w:numId w:val="20"/>
        </w:numPr>
        <w:rPr>
          <w:rFonts w:ascii="Satoshi" w:hAnsi="Satoshi"/>
          <w:sz w:val="24"/>
        </w:rPr>
      </w:pPr>
      <w:r w:rsidRPr="00092380">
        <w:rPr>
          <w:rFonts w:ascii="Satoshi" w:hAnsi="Satoshi"/>
          <w:sz w:val="24"/>
        </w:rPr>
        <w:t>to safeguard the good name and values of Education Support</w:t>
      </w:r>
    </w:p>
    <w:p w:rsidRPr="00092380" w:rsidR="00140E97" w:rsidP="00140E97" w:rsidRDefault="00140E97" w14:paraId="566A9EC6" w14:textId="77777777">
      <w:pPr>
        <w:numPr>
          <w:ilvl w:val="0"/>
          <w:numId w:val="20"/>
        </w:numPr>
        <w:rPr>
          <w:rFonts w:ascii="Satoshi" w:hAnsi="Satoshi"/>
          <w:sz w:val="24"/>
        </w:rPr>
      </w:pPr>
      <w:r w:rsidRPr="00092380">
        <w:rPr>
          <w:rFonts w:ascii="Satoshi" w:hAnsi="Satoshi"/>
          <w:sz w:val="24"/>
        </w:rPr>
        <w:t>to maintain effective board performance and ensure the effective and efficient administration of the charity including funding, insurance and premises</w:t>
      </w:r>
    </w:p>
    <w:p w:rsidRPr="00092380" w:rsidR="00140E97" w:rsidP="00140E97" w:rsidRDefault="00140E97" w14:paraId="5359F49C" w14:textId="77777777">
      <w:pPr>
        <w:numPr>
          <w:ilvl w:val="0"/>
          <w:numId w:val="20"/>
        </w:numPr>
        <w:rPr>
          <w:rFonts w:ascii="Satoshi" w:hAnsi="Satoshi"/>
          <w:sz w:val="24"/>
        </w:rPr>
      </w:pPr>
      <w:r w:rsidRPr="00092380">
        <w:rPr>
          <w:rFonts w:ascii="Satoshi" w:hAnsi="Satoshi"/>
          <w:sz w:val="24"/>
        </w:rPr>
        <w:t>to promote Education Support</w:t>
      </w:r>
    </w:p>
    <w:p w:rsidRPr="00092380" w:rsidR="00140E97" w:rsidP="00140E97" w:rsidRDefault="00140E97" w14:paraId="3D09E6FA" w14:textId="77777777">
      <w:pPr>
        <w:numPr>
          <w:ilvl w:val="0"/>
          <w:numId w:val="20"/>
        </w:numPr>
        <w:rPr>
          <w:rFonts w:ascii="Satoshi" w:hAnsi="Satoshi"/>
          <w:sz w:val="24"/>
        </w:rPr>
      </w:pPr>
      <w:r w:rsidRPr="00092380">
        <w:rPr>
          <w:rFonts w:ascii="Satoshi" w:hAnsi="Satoshi"/>
          <w:sz w:val="24"/>
        </w:rPr>
        <w:t>to act in the best interests of the charity, never in the interests of yourself or another organisation</w:t>
      </w:r>
    </w:p>
    <w:p w:rsidRPr="00092380" w:rsidR="00140E97" w:rsidP="00140E97" w:rsidRDefault="00140E97" w14:paraId="3FEEEAA6" w14:textId="77777777">
      <w:pPr>
        <w:rPr>
          <w:rFonts w:ascii="Satoshi" w:hAnsi="Satoshi"/>
          <w:sz w:val="24"/>
        </w:rPr>
      </w:pPr>
    </w:p>
    <w:p w:rsidRPr="00092380" w:rsidR="00140E97" w:rsidP="00140E97" w:rsidRDefault="00140E97" w14:paraId="4BACB660" w14:textId="77777777">
      <w:pPr>
        <w:rPr>
          <w:rFonts w:ascii="Satoshi" w:hAnsi="Satoshi"/>
          <w:sz w:val="24"/>
        </w:rPr>
      </w:pPr>
      <w:r w:rsidRPr="00092380">
        <w:rPr>
          <w:rFonts w:ascii="Satoshi" w:hAnsi="Satoshi"/>
          <w:sz w:val="24"/>
        </w:rPr>
        <w:t>In addition to the above statutory duties, each trustee should use any specific skills, knowledge or experience they have, to help the board reach sound decisions. These may involve scrutinising board and focus group papers, leading discussions, focusing on key issues, providing advice and guidance on new initiatives and other issues in which the trustee has special expertise.</w:t>
      </w:r>
    </w:p>
    <w:p w:rsidRPr="00092380" w:rsidR="00140E97" w:rsidP="00140E97" w:rsidRDefault="00140E97" w14:paraId="3BDD5312" w14:textId="77777777">
      <w:pPr>
        <w:rPr>
          <w:rFonts w:ascii="Satoshi" w:hAnsi="Satoshi"/>
          <w:sz w:val="24"/>
        </w:rPr>
      </w:pPr>
    </w:p>
    <w:p w:rsidRPr="00092380" w:rsidR="00140E97" w:rsidP="00140E97" w:rsidRDefault="00140E97" w14:paraId="34C8BD58" w14:textId="77777777">
      <w:pPr>
        <w:rPr>
          <w:rFonts w:ascii="Satoshi" w:hAnsi="Satoshi"/>
          <w:sz w:val="24"/>
        </w:rPr>
      </w:pPr>
      <w:r w:rsidRPr="00092380">
        <w:rPr>
          <w:rFonts w:ascii="Satoshi" w:hAnsi="Satoshi"/>
          <w:sz w:val="24"/>
        </w:rPr>
        <w:t>A trustee is required to act reasonably and prudently in all matters relating to the charity and must always bear the interests of Education Support in mind.</w:t>
      </w:r>
    </w:p>
    <w:p w:rsidRPr="00092380" w:rsidR="00140E97" w:rsidP="00140E97" w:rsidRDefault="00140E97" w14:paraId="1E8AAC0B" w14:textId="77777777">
      <w:pPr>
        <w:rPr>
          <w:rFonts w:ascii="Satoshi" w:hAnsi="Satoshi"/>
          <w:sz w:val="28"/>
          <w:szCs w:val="28"/>
        </w:rPr>
      </w:pPr>
    </w:p>
    <w:p w:rsidRPr="00092380" w:rsidR="00140E97" w:rsidP="00140E97" w:rsidRDefault="00140E97" w14:paraId="48F6E43C" w14:textId="77777777">
      <w:pPr>
        <w:rPr>
          <w:rFonts w:ascii="Satoshi" w:hAnsi="Satoshi" w:eastAsiaTheme="majorEastAsia" w:cstheme="majorBidi"/>
          <w:b/>
          <w:bCs/>
          <w:color w:val="0047BB"/>
          <w:sz w:val="36"/>
          <w:szCs w:val="32"/>
        </w:rPr>
      </w:pPr>
      <w:bookmarkStart w:name="_Hlk192857944" w:id="1"/>
      <w:r w:rsidRPr="00092380">
        <w:rPr>
          <w:rFonts w:ascii="Satoshi" w:hAnsi="Satoshi" w:eastAsiaTheme="majorEastAsia" w:cstheme="majorBidi"/>
          <w:b/>
          <w:bCs/>
          <w:color w:val="0047BB"/>
          <w:sz w:val="36"/>
          <w:szCs w:val="32"/>
        </w:rPr>
        <w:t>Trustee Person Specification</w:t>
      </w:r>
    </w:p>
    <w:p w:rsidRPr="00092380" w:rsidR="00140E97" w:rsidP="00140E97" w:rsidRDefault="00140E97" w14:paraId="429E9B27" w14:textId="77777777">
      <w:pPr>
        <w:rPr>
          <w:rFonts w:ascii="Satoshi" w:hAnsi="Satoshi"/>
        </w:rPr>
      </w:pPr>
    </w:p>
    <w:p w:rsidRPr="00092380" w:rsidR="00140E97" w:rsidP="00140E97" w:rsidRDefault="00140E97" w14:paraId="59B2FA56" w14:textId="77777777">
      <w:pPr>
        <w:rPr>
          <w:rFonts w:ascii="Satoshi" w:hAnsi="Satoshi"/>
          <w:sz w:val="24"/>
        </w:rPr>
      </w:pPr>
      <w:r w:rsidRPr="00092380">
        <w:rPr>
          <w:rFonts w:ascii="Satoshi" w:hAnsi="Satoshi"/>
          <w:sz w:val="24"/>
        </w:rPr>
        <w:t>Attitudes and characteristics:</w:t>
      </w:r>
    </w:p>
    <w:p w:rsidRPr="00092380" w:rsidR="00140E97" w:rsidP="00140E97" w:rsidRDefault="00140E97" w14:paraId="423AA6E9" w14:textId="77777777">
      <w:pPr>
        <w:rPr>
          <w:rFonts w:ascii="Satoshi" w:hAnsi="Satoshi"/>
          <w:sz w:val="24"/>
        </w:rPr>
      </w:pPr>
    </w:p>
    <w:p w:rsidRPr="00092380" w:rsidR="00140E97" w:rsidP="00140E97" w:rsidRDefault="00140E97" w14:paraId="5F22012C" w14:textId="77777777">
      <w:pPr>
        <w:numPr>
          <w:ilvl w:val="0"/>
          <w:numId w:val="20"/>
        </w:numPr>
        <w:rPr>
          <w:rFonts w:ascii="Satoshi" w:hAnsi="Satoshi"/>
          <w:sz w:val="24"/>
        </w:rPr>
      </w:pPr>
      <w:r w:rsidRPr="00092380">
        <w:rPr>
          <w:rFonts w:ascii="Satoshi" w:hAnsi="Satoshi"/>
          <w:noProof/>
          <w:sz w:val="24"/>
          <w:lang w:eastAsia="en-GB"/>
        </w:rPr>
        <mc:AlternateContent>
          <mc:Choice Requires="wps">
            <w:drawing>
              <wp:anchor distT="0" distB="0" distL="114300" distR="114300" simplePos="0" relativeHeight="251659264" behindDoc="0" locked="0" layoutInCell="1" allowOverlap="1" wp14:anchorId="21AF3ACE" wp14:editId="5A6FB09A">
                <wp:simplePos x="0" y="0"/>
                <wp:positionH relativeFrom="page">
                  <wp:posOffset>7668260</wp:posOffset>
                </wp:positionH>
                <wp:positionV relativeFrom="page">
                  <wp:posOffset>426720</wp:posOffset>
                </wp:positionV>
                <wp:extent cx="108585" cy="78232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782320"/>
                        </a:xfrm>
                        <a:custGeom>
                          <a:avLst/>
                          <a:gdLst>
                            <a:gd name="T0" fmla="+- 0 12076 12076"/>
                            <a:gd name="T1" fmla="*/ T0 w 171"/>
                            <a:gd name="T2" fmla="+- 0 672 672"/>
                            <a:gd name="T3" fmla="*/ 672 h 1232"/>
                            <a:gd name="T4" fmla="+- 0 12082 12076"/>
                            <a:gd name="T5" fmla="*/ T4 w 171"/>
                            <a:gd name="T6" fmla="+- 0 1904 672"/>
                            <a:gd name="T7" fmla="*/ 1904 h 1232"/>
                            <a:gd name="T8" fmla="+- 0 12246 12076"/>
                            <a:gd name="T9" fmla="*/ T8 w 171"/>
                            <a:gd name="T10" fmla="+- 0 1740 672"/>
                            <a:gd name="T11" fmla="*/ 1740 h 1232"/>
                            <a:gd name="T12" fmla="+- 0 12246 12076"/>
                            <a:gd name="T13" fmla="*/ T12 w 171"/>
                            <a:gd name="T14" fmla="+- 0 842 672"/>
                            <a:gd name="T15" fmla="*/ 842 h 1232"/>
                            <a:gd name="T16" fmla="+- 0 12076 12076"/>
                            <a:gd name="T17" fmla="*/ T16 w 171"/>
                            <a:gd name="T18" fmla="+- 0 672 672"/>
                            <a:gd name="T19" fmla="*/ 672 h 1232"/>
                          </a:gdLst>
                          <a:ahLst/>
                          <a:cxnLst>
                            <a:cxn ang="0">
                              <a:pos x="T1" y="T3"/>
                            </a:cxn>
                            <a:cxn ang="0">
                              <a:pos x="T5" y="T7"/>
                            </a:cxn>
                            <a:cxn ang="0">
                              <a:pos x="T9" y="T11"/>
                            </a:cxn>
                            <a:cxn ang="0">
                              <a:pos x="T13" y="T15"/>
                            </a:cxn>
                            <a:cxn ang="0">
                              <a:pos x="T17" y="T19"/>
                            </a:cxn>
                          </a:cxnLst>
                          <a:rect l="0" t="0" r="r" b="b"/>
                          <a:pathLst>
                            <a:path w="171" h="1232">
                              <a:moveTo>
                                <a:pt x="0" y="0"/>
                              </a:moveTo>
                              <a:lnTo>
                                <a:pt x="6" y="1232"/>
                              </a:lnTo>
                              <a:lnTo>
                                <a:pt x="170" y="1068"/>
                              </a:lnTo>
                              <a:lnTo>
                                <a:pt x="170" y="170"/>
                              </a:lnTo>
                              <a:lnTo>
                                <a:pt x="0" y="0"/>
                              </a:lnTo>
                              <a:close/>
                            </a:path>
                          </a:pathLst>
                        </a:custGeom>
                        <a:solidFill>
                          <a:srgbClr val="00A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603.8pt;margin-top:33.6pt;width:8.55pt;height:6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1232" o:spid="_x0000_s1026" fillcolor="#00afad" stroked="f" path="m,l6,1232,170,1068r,-898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" w14:anchorId="0B55AFF7">
                <v:path arrowok="t" o:connecttype="custom" o:connectlocs="0,426720;3810,1209040;107950,1104900;107950,534670;0,426720" o:connectangles="0,0,0,0,0"/>
                <w10:wrap anchorx="page" anchory="page"/>
              </v:shape>
            </w:pict>
          </mc:Fallback>
        </mc:AlternateContent>
      </w:r>
      <w:r w:rsidRPr="00092380">
        <w:rPr>
          <w:rFonts w:ascii="Satoshi" w:hAnsi="Satoshi"/>
          <w:sz w:val="24"/>
        </w:rPr>
        <w:t>commitment to the organisation</w:t>
      </w:r>
    </w:p>
    <w:p w:rsidRPr="00092380" w:rsidR="00140E97" w:rsidP="00140E97" w:rsidRDefault="00140E97" w14:paraId="3693EE98" w14:textId="77777777">
      <w:pPr>
        <w:numPr>
          <w:ilvl w:val="0"/>
          <w:numId w:val="20"/>
        </w:numPr>
        <w:rPr>
          <w:rFonts w:ascii="Satoshi" w:hAnsi="Satoshi"/>
          <w:sz w:val="24"/>
        </w:rPr>
      </w:pPr>
      <w:r w:rsidRPr="00092380">
        <w:rPr>
          <w:rFonts w:ascii="Satoshi" w:hAnsi="Satoshi"/>
          <w:sz w:val="24"/>
        </w:rPr>
        <w:t>integrity, strategic vision and good/ independent judgement</w:t>
      </w:r>
    </w:p>
    <w:p w:rsidRPr="00092380" w:rsidR="00140E97" w:rsidP="00140E97" w:rsidRDefault="00140E97" w14:paraId="64350F7D" w14:textId="77777777">
      <w:pPr>
        <w:numPr>
          <w:ilvl w:val="0"/>
          <w:numId w:val="20"/>
        </w:numPr>
        <w:rPr>
          <w:rFonts w:ascii="Satoshi" w:hAnsi="Satoshi"/>
          <w:sz w:val="24"/>
        </w:rPr>
      </w:pPr>
      <w:r w:rsidRPr="00092380">
        <w:rPr>
          <w:rFonts w:ascii="Satoshi" w:hAnsi="Satoshi"/>
          <w:sz w:val="24"/>
        </w:rPr>
        <w:t>the ability to devote the necessary time and effort to their duties as a trustee</w:t>
      </w:r>
    </w:p>
    <w:p w:rsidRPr="00092380" w:rsidR="00140E97" w:rsidP="00140E97" w:rsidRDefault="00140E97" w14:paraId="62A0192E" w14:textId="77777777">
      <w:pPr>
        <w:numPr>
          <w:ilvl w:val="0"/>
          <w:numId w:val="20"/>
        </w:numPr>
        <w:rPr>
          <w:rFonts w:ascii="Satoshi" w:hAnsi="Satoshi"/>
          <w:sz w:val="24"/>
        </w:rPr>
      </w:pPr>
      <w:r w:rsidRPr="00092380">
        <w:rPr>
          <w:rFonts w:ascii="Satoshi" w:hAnsi="Satoshi"/>
          <w:sz w:val="24"/>
        </w:rPr>
        <w:t>ability to take decisions for the good of the organisation</w:t>
      </w:r>
    </w:p>
    <w:p w:rsidRPr="00092380" w:rsidR="00140E97" w:rsidP="00140E97" w:rsidRDefault="00140E97" w14:paraId="32F2F3B2" w14:textId="77777777">
      <w:pPr>
        <w:numPr>
          <w:ilvl w:val="0"/>
          <w:numId w:val="20"/>
        </w:numPr>
        <w:rPr>
          <w:rFonts w:ascii="Satoshi" w:hAnsi="Satoshi"/>
          <w:sz w:val="24"/>
        </w:rPr>
      </w:pPr>
      <w:r w:rsidRPr="00092380">
        <w:rPr>
          <w:rFonts w:ascii="Satoshi" w:hAnsi="Satoshi"/>
          <w:sz w:val="24"/>
        </w:rPr>
        <w:t>good, independent judgement and willingness to speak honestly and openly</w:t>
      </w:r>
    </w:p>
    <w:p w:rsidRPr="00092380" w:rsidR="00140E97" w:rsidP="00140E97" w:rsidRDefault="00140E97" w14:paraId="2D7BC26A" w14:textId="77777777">
      <w:pPr>
        <w:numPr>
          <w:ilvl w:val="0"/>
          <w:numId w:val="20"/>
        </w:numPr>
        <w:rPr>
          <w:rFonts w:ascii="Satoshi" w:hAnsi="Satoshi"/>
          <w:sz w:val="24"/>
        </w:rPr>
      </w:pPr>
      <w:r w:rsidRPr="00092380">
        <w:rPr>
          <w:rFonts w:ascii="Satoshi" w:hAnsi="Satoshi"/>
          <w:sz w:val="24"/>
        </w:rPr>
        <w:t>good communication skills</w:t>
      </w:r>
    </w:p>
    <w:p w:rsidRPr="00092380" w:rsidR="00140E97" w:rsidP="00140E97" w:rsidRDefault="00140E97" w14:paraId="7FDE32AC" w14:textId="77777777">
      <w:pPr>
        <w:numPr>
          <w:ilvl w:val="0"/>
          <w:numId w:val="20"/>
        </w:numPr>
        <w:rPr>
          <w:rFonts w:ascii="Satoshi" w:hAnsi="Satoshi"/>
          <w:sz w:val="24"/>
        </w:rPr>
      </w:pPr>
      <w:r w:rsidRPr="00092380">
        <w:rPr>
          <w:rFonts w:ascii="Satoshi" w:hAnsi="Satoshi"/>
          <w:sz w:val="24"/>
        </w:rPr>
        <w:t>tact and diplomacy</w:t>
      </w:r>
    </w:p>
    <w:p w:rsidRPr="00092380" w:rsidR="00140E97" w:rsidP="00140E97" w:rsidRDefault="00140E97" w14:paraId="0A4AEC58" w14:textId="77777777">
      <w:pPr>
        <w:numPr>
          <w:ilvl w:val="0"/>
          <w:numId w:val="20"/>
        </w:numPr>
        <w:rPr>
          <w:rFonts w:ascii="Satoshi" w:hAnsi="Satoshi"/>
          <w:sz w:val="24"/>
        </w:rPr>
      </w:pPr>
      <w:r w:rsidRPr="00092380">
        <w:rPr>
          <w:rFonts w:ascii="Satoshi" w:hAnsi="Satoshi"/>
          <w:sz w:val="24"/>
        </w:rPr>
        <w:lastRenderedPageBreak/>
        <w:t>an ability to work effectively as a member of a team</w:t>
      </w:r>
    </w:p>
    <w:p w:rsidRPr="00092380" w:rsidR="00140E97" w:rsidP="00140E97" w:rsidRDefault="00140E97" w14:paraId="7759A92F" w14:textId="77777777">
      <w:pPr>
        <w:numPr>
          <w:ilvl w:val="0"/>
          <w:numId w:val="20"/>
        </w:numPr>
        <w:rPr>
          <w:rFonts w:ascii="Satoshi" w:hAnsi="Satoshi"/>
          <w:sz w:val="24"/>
        </w:rPr>
      </w:pPr>
      <w:r w:rsidRPr="00092380">
        <w:rPr>
          <w:rFonts w:ascii="Satoshi" w:hAnsi="Satoshi"/>
          <w:sz w:val="24"/>
        </w:rPr>
        <w:t>Willingness to learn the legal responsibilities and liabilities of a trustee</w:t>
      </w:r>
    </w:p>
    <w:p w:rsidRPr="00092380" w:rsidR="00140E97" w:rsidP="00140E97" w:rsidRDefault="00140E97" w14:paraId="45BC5946" w14:textId="77777777">
      <w:pPr>
        <w:numPr>
          <w:ilvl w:val="0"/>
          <w:numId w:val="20"/>
        </w:numPr>
        <w:rPr>
          <w:rFonts w:ascii="Satoshi" w:hAnsi="Satoshi"/>
          <w:sz w:val="24"/>
        </w:rPr>
      </w:pPr>
      <w:r w:rsidRPr="00092380">
        <w:rPr>
          <w:rFonts w:ascii="Satoshi" w:hAnsi="Satoshi"/>
          <w:sz w:val="24"/>
        </w:rPr>
        <w:t>a commitment to equal opportunities</w:t>
      </w:r>
    </w:p>
    <w:p w:rsidRPr="00092380" w:rsidR="00140E97" w:rsidP="00140E97" w:rsidRDefault="00140E97" w14:paraId="1F352330" w14:textId="77777777">
      <w:pPr>
        <w:rPr>
          <w:rFonts w:ascii="Satoshi" w:hAnsi="Satoshi"/>
          <w:sz w:val="24"/>
        </w:rPr>
      </w:pPr>
    </w:p>
    <w:p w:rsidRPr="00092380" w:rsidR="00140E97" w:rsidP="00140E97" w:rsidRDefault="00140E97" w14:paraId="5493B6BD" w14:textId="77777777">
      <w:pPr>
        <w:rPr>
          <w:rFonts w:ascii="Satoshi" w:hAnsi="Satoshi"/>
          <w:sz w:val="24"/>
        </w:rPr>
      </w:pPr>
      <w:r w:rsidRPr="00092380">
        <w:rPr>
          <w:rFonts w:ascii="Satoshi" w:hAnsi="Satoshi"/>
          <w:sz w:val="24"/>
        </w:rPr>
        <w:t>Desirable experience:</w:t>
      </w:r>
    </w:p>
    <w:p w:rsidRPr="00092380" w:rsidR="00140E97" w:rsidP="00140E97" w:rsidRDefault="00140E97" w14:paraId="41D64362" w14:textId="77777777">
      <w:pPr>
        <w:rPr>
          <w:rFonts w:ascii="Satoshi" w:hAnsi="Satoshi"/>
          <w:sz w:val="24"/>
        </w:rPr>
      </w:pPr>
    </w:p>
    <w:p w:rsidRPr="00092380" w:rsidR="00140E97" w:rsidP="00140E97" w:rsidRDefault="00140E97" w14:paraId="53E3CE75" w14:textId="77777777">
      <w:pPr>
        <w:numPr>
          <w:ilvl w:val="0"/>
          <w:numId w:val="20"/>
        </w:numPr>
        <w:rPr>
          <w:rFonts w:ascii="Satoshi" w:hAnsi="Satoshi"/>
          <w:sz w:val="24"/>
        </w:rPr>
      </w:pPr>
      <w:r w:rsidRPr="00092380">
        <w:rPr>
          <w:rFonts w:ascii="Satoshi" w:hAnsi="Satoshi"/>
          <w:sz w:val="24"/>
        </w:rPr>
        <w:t>prior experience of committee/trustee work</w:t>
      </w:r>
    </w:p>
    <w:p w:rsidRPr="00092380" w:rsidR="00140E97" w:rsidP="00140E97" w:rsidRDefault="00140E97" w14:paraId="65743FC2" w14:textId="77777777">
      <w:pPr>
        <w:numPr>
          <w:ilvl w:val="0"/>
          <w:numId w:val="20"/>
        </w:numPr>
        <w:rPr>
          <w:rFonts w:ascii="Satoshi" w:hAnsi="Satoshi"/>
          <w:sz w:val="24"/>
        </w:rPr>
      </w:pPr>
      <w:r w:rsidRPr="00092380">
        <w:rPr>
          <w:rFonts w:ascii="Satoshi" w:hAnsi="Satoshi"/>
          <w:sz w:val="24"/>
        </w:rPr>
        <w:t>knowledge of the type of work undertaken by the organisation</w:t>
      </w:r>
    </w:p>
    <w:p w:rsidRPr="00092380" w:rsidR="00140E97" w:rsidP="00140E97" w:rsidRDefault="00140E97" w14:paraId="37BEECD7" w14:textId="77777777">
      <w:pPr>
        <w:numPr>
          <w:ilvl w:val="0"/>
          <w:numId w:val="20"/>
        </w:numPr>
        <w:rPr>
          <w:rFonts w:ascii="Satoshi" w:hAnsi="Satoshi"/>
          <w:sz w:val="24"/>
        </w:rPr>
      </w:pPr>
      <w:r w:rsidRPr="00092380">
        <w:rPr>
          <w:rFonts w:ascii="Satoshi" w:hAnsi="Satoshi"/>
          <w:sz w:val="24"/>
        </w:rPr>
        <w:t>a wider involvement with the voluntary and /or Education sector</w:t>
      </w:r>
    </w:p>
    <w:p w:rsidRPr="00092380" w:rsidR="00140E97" w:rsidP="00140E97" w:rsidRDefault="00140E97" w14:paraId="3290B525" w14:textId="77777777">
      <w:pPr>
        <w:rPr>
          <w:rFonts w:ascii="Satoshi" w:hAnsi="Satoshi"/>
        </w:rPr>
      </w:pPr>
    </w:p>
    <w:bookmarkEnd w:id="1"/>
    <w:p w:rsidRPr="00092380" w:rsidR="00140E97" w:rsidP="00140E97" w:rsidRDefault="00140E97" w14:paraId="74821964" w14:textId="77777777">
      <w:pPr>
        <w:rPr>
          <w:rFonts w:ascii="Satoshi" w:hAnsi="Satoshi"/>
        </w:rPr>
      </w:pPr>
    </w:p>
    <w:p w:rsidRPr="00092380" w:rsidR="00140E97" w:rsidP="00140E97" w:rsidRDefault="00140E97" w14:paraId="3E150013" w14:textId="77777777">
      <w:pPr>
        <w:rPr>
          <w:rFonts w:ascii="Satoshi" w:hAnsi="Satoshi" w:eastAsiaTheme="majorEastAsia" w:cstheme="majorBidi"/>
          <w:b/>
          <w:bCs/>
          <w:color w:val="0047BB"/>
          <w:sz w:val="36"/>
          <w:szCs w:val="32"/>
        </w:rPr>
      </w:pPr>
      <w:r w:rsidRPr="00092380">
        <w:rPr>
          <w:rFonts w:ascii="Satoshi" w:hAnsi="Satoshi" w:eastAsiaTheme="majorEastAsia" w:cstheme="majorBidi"/>
          <w:b/>
          <w:bCs/>
          <w:color w:val="0047BB"/>
          <w:sz w:val="36"/>
          <w:szCs w:val="32"/>
        </w:rPr>
        <w:t>How to apply</w:t>
      </w:r>
    </w:p>
    <w:p w:rsidRPr="00092380" w:rsidR="00140E97" w:rsidP="00140E97" w:rsidRDefault="00140E97" w14:paraId="46B09E5C" w14:textId="77777777">
      <w:pPr>
        <w:rPr>
          <w:rFonts w:ascii="Satoshi" w:hAnsi="Satoshi"/>
          <w:sz w:val="28"/>
          <w:szCs w:val="28"/>
        </w:rPr>
      </w:pPr>
    </w:p>
    <w:p w:rsidRPr="00092380" w:rsidR="00140E97" w:rsidP="00140E97" w:rsidRDefault="00140E97" w14:paraId="00B817E0" w14:textId="77777777">
      <w:pPr>
        <w:rPr>
          <w:rFonts w:ascii="Satoshi" w:hAnsi="Satoshi"/>
          <w:sz w:val="24"/>
        </w:rPr>
      </w:pPr>
      <w:r w:rsidRPr="00092380">
        <w:rPr>
          <w:rFonts w:ascii="Satoshi" w:hAnsi="Satoshi"/>
          <w:sz w:val="24"/>
        </w:rPr>
        <w:t>If you’re interested in becoming an Education Support Trustee and have the skills and experience to support and help further develop our organisation, please send us:</w:t>
      </w:r>
    </w:p>
    <w:p w:rsidRPr="00092380" w:rsidR="00140E97" w:rsidP="00140E97" w:rsidRDefault="00140E97" w14:paraId="3178A7CB" w14:textId="77777777">
      <w:pPr>
        <w:rPr>
          <w:rFonts w:ascii="Satoshi" w:hAnsi="Satoshi"/>
          <w:sz w:val="24"/>
        </w:rPr>
      </w:pPr>
    </w:p>
    <w:p w:rsidRPr="00092380" w:rsidR="00140E97" w:rsidP="00140E97" w:rsidRDefault="00140E97" w14:paraId="7CC9F228" w14:textId="77777777">
      <w:pPr>
        <w:pStyle w:val="ListParagraph"/>
        <w:numPr>
          <w:ilvl w:val="0"/>
          <w:numId w:val="21"/>
        </w:numPr>
        <w:rPr>
          <w:rFonts w:ascii="Satoshi" w:hAnsi="Satoshi"/>
          <w:sz w:val="24"/>
        </w:rPr>
      </w:pPr>
      <w:r w:rsidRPr="00092380">
        <w:rPr>
          <w:rFonts w:ascii="Satoshi" w:hAnsi="Satoshi"/>
          <w:sz w:val="24"/>
        </w:rPr>
        <w:t>A supporting statement indicating which role you are applying for illustrating your eligibility for this role against the criteria and experience sought, and crucially, your motivation for applying for the role (up to two sides of A4)</w:t>
      </w:r>
    </w:p>
    <w:p w:rsidRPr="00092380" w:rsidR="00140E97" w:rsidP="00140E97" w:rsidRDefault="00140E97" w14:paraId="6A5BE4F3" w14:textId="77777777">
      <w:pPr>
        <w:pStyle w:val="ListParagraph"/>
        <w:numPr>
          <w:ilvl w:val="0"/>
          <w:numId w:val="21"/>
        </w:numPr>
        <w:rPr>
          <w:rFonts w:ascii="Satoshi" w:hAnsi="Satoshi"/>
          <w:sz w:val="24"/>
        </w:rPr>
      </w:pPr>
      <w:r w:rsidRPr="00092380">
        <w:rPr>
          <w:rFonts w:ascii="Satoshi" w:hAnsi="Satoshi"/>
          <w:sz w:val="24"/>
        </w:rPr>
        <w:t>A current comprehensive CV, including details of two referees (who will not of course be contacted without your prior knowledge and consent)</w:t>
      </w:r>
    </w:p>
    <w:p w:rsidRPr="00092380" w:rsidR="00140E97" w:rsidP="00140E97" w:rsidRDefault="00140E97" w14:paraId="626B1C9C" w14:textId="77777777">
      <w:pPr>
        <w:rPr>
          <w:rFonts w:ascii="Satoshi" w:hAnsi="Satoshi"/>
          <w:sz w:val="24"/>
        </w:rPr>
      </w:pPr>
    </w:p>
    <w:p w:rsidRPr="00092380" w:rsidR="00140E97" w:rsidP="50FE2505" w:rsidRDefault="00140E97" w14:paraId="423580D0" w14:textId="77777777" w14:noSpellErr="1">
      <w:pPr>
        <w:rPr>
          <w:rFonts w:ascii="Satoshi" w:hAnsi="Satoshi"/>
          <w:sz w:val="24"/>
          <w:szCs w:val="24"/>
        </w:rPr>
      </w:pPr>
      <w:r w:rsidRPr="50FE2505" w:rsidR="00140E97">
        <w:rPr>
          <w:rFonts w:ascii="Satoshi" w:hAnsi="Satoshi"/>
          <w:sz w:val="24"/>
          <w:szCs w:val="24"/>
        </w:rPr>
        <w:t>To access the recruitment portal please click the application link below</w:t>
      </w:r>
    </w:p>
    <w:p w:rsidRPr="00092380" w:rsidR="00140E97" w:rsidP="00140E97" w:rsidRDefault="00140E97" w14:paraId="199B73DF" w14:textId="77777777">
      <w:pPr>
        <w:rPr>
          <w:rFonts w:ascii="Satoshi" w:hAnsi="Satoshi"/>
          <w:highlight w:val="yellow"/>
        </w:rPr>
      </w:pPr>
    </w:p>
    <w:p w:rsidR="04A961BD" w:rsidP="50FE2505" w:rsidRDefault="04A961BD" w14:paraId="65BEEBC8" w14:textId="62CBC35A">
      <w:pPr>
        <w:rPr>
          <w:rFonts w:ascii="Satoshi" w:hAnsi="Satoshi"/>
          <w:i w:val="1"/>
          <w:iCs w:val="1"/>
          <w:noProof w:val="0"/>
          <w:sz w:val="22"/>
          <w:szCs w:val="22"/>
          <w:u w:val="single"/>
          <w:lang w:val="en-GB"/>
        </w:rPr>
      </w:pPr>
      <w:r w:rsidRPr="50FE2505" w:rsidR="04A961BD">
        <w:rPr>
          <w:rFonts w:ascii="Satoshi" w:hAnsi="Satoshi"/>
          <w:b w:val="0"/>
          <w:bCs w:val="0"/>
          <w:i w:val="1"/>
          <w:iCs w:val="1"/>
          <w:caps w:val="0"/>
          <w:smallCaps w:val="0"/>
          <w:noProof w:val="0"/>
          <w:sz w:val="22"/>
          <w:szCs w:val="22"/>
          <w:u w:val="single"/>
          <w:lang w:val="en-GB"/>
        </w:rPr>
        <w:t>https://hr.breathehr.com/v/trustee-40793</w:t>
      </w:r>
    </w:p>
    <w:p w:rsidRPr="00092380" w:rsidR="00140E97" w:rsidP="00140E97" w:rsidRDefault="00140E97" w14:paraId="00E98B55" w14:textId="77777777">
      <w:pPr>
        <w:rPr>
          <w:rFonts w:ascii="Satoshi" w:hAnsi="Satoshi"/>
        </w:rPr>
      </w:pPr>
    </w:p>
    <w:p w:rsidRPr="00092380" w:rsidR="00140E97" w:rsidP="00140E97" w:rsidRDefault="00140E97" w14:paraId="1A92FF3E" w14:textId="77777777">
      <w:pPr>
        <w:rPr>
          <w:rFonts w:ascii="Satoshi" w:hAnsi="Satoshi" w:eastAsiaTheme="majorEastAsia" w:cstheme="majorBidi"/>
          <w:b/>
          <w:bCs/>
          <w:color w:val="0047BB"/>
          <w:sz w:val="36"/>
          <w:szCs w:val="32"/>
        </w:rPr>
      </w:pPr>
      <w:r w:rsidRPr="00092380">
        <w:rPr>
          <w:rFonts w:ascii="Satoshi" w:hAnsi="Satoshi" w:eastAsiaTheme="majorEastAsia" w:cstheme="majorBidi"/>
          <w:b/>
          <w:bCs/>
          <w:color w:val="0047BB"/>
          <w:sz w:val="36"/>
          <w:szCs w:val="32"/>
        </w:rPr>
        <w:t>Recruitment timetable</w:t>
      </w:r>
    </w:p>
    <w:p w:rsidRPr="00092380" w:rsidR="00140E97" w:rsidP="00140E97" w:rsidRDefault="00140E97" w14:paraId="1456AC51" w14:textId="77777777">
      <w:pPr>
        <w:rPr>
          <w:rFonts w:ascii="Satoshi" w:hAnsi="Satoshi"/>
          <w:sz w:val="28"/>
          <w:szCs w:val="28"/>
        </w:rPr>
      </w:pPr>
    </w:p>
    <w:p w:rsidRPr="00092380" w:rsidR="00140E97" w:rsidP="00140E97" w:rsidRDefault="00140E97" w14:paraId="5C1D66A5" w14:textId="3A4D0087">
      <w:pPr>
        <w:rPr>
          <w:rFonts w:ascii="Satoshi" w:hAnsi="Satoshi"/>
          <w:sz w:val="24"/>
        </w:rPr>
      </w:pPr>
      <w:r w:rsidRPr="00092380">
        <w:rPr>
          <w:rFonts w:ascii="Satoshi" w:hAnsi="Satoshi"/>
          <w:sz w:val="24"/>
        </w:rPr>
        <w:t xml:space="preserve">Closing date for applications: </w:t>
      </w:r>
      <w:r w:rsidR="008107BE">
        <w:rPr>
          <w:rFonts w:ascii="Satoshi" w:hAnsi="Satoshi"/>
          <w:sz w:val="24"/>
        </w:rPr>
        <w:t>Monday 26 May</w:t>
      </w:r>
    </w:p>
    <w:p w:rsidRPr="00092380" w:rsidR="00140E97" w:rsidP="00140E97" w:rsidRDefault="00140E97" w14:paraId="6EF7A783" w14:textId="77777777">
      <w:pPr>
        <w:rPr>
          <w:rFonts w:ascii="Satoshi" w:hAnsi="Satoshi"/>
          <w:sz w:val="24"/>
        </w:rPr>
      </w:pPr>
    </w:p>
    <w:p w:rsidRPr="00092380" w:rsidR="00140E97" w:rsidP="00140E97" w:rsidRDefault="00140E97" w14:paraId="2DE22D66" w14:textId="77777777">
      <w:pPr>
        <w:rPr>
          <w:rFonts w:ascii="Satoshi" w:hAnsi="Satoshi"/>
          <w:sz w:val="24"/>
        </w:rPr>
      </w:pPr>
      <w:r w:rsidRPr="00092380">
        <w:rPr>
          <w:rFonts w:ascii="Satoshi" w:hAnsi="Satoshi"/>
          <w:sz w:val="24"/>
        </w:rPr>
        <w:t>Candidates should also note the following important date:</w:t>
      </w:r>
    </w:p>
    <w:p w:rsidRPr="00F049A3" w:rsidR="00140E97" w:rsidP="00140E97" w:rsidRDefault="00140E97" w14:paraId="58F46F9B" w14:textId="7548720E">
      <w:pPr>
        <w:pStyle w:val="ListParagraph"/>
        <w:numPr>
          <w:ilvl w:val="0"/>
          <w:numId w:val="22"/>
        </w:numPr>
        <w:rPr>
          <w:rFonts w:ascii="Satoshi" w:hAnsi="Satoshi"/>
          <w:sz w:val="24"/>
        </w:rPr>
      </w:pPr>
      <w:r w:rsidRPr="00F049A3">
        <w:rPr>
          <w:rFonts w:ascii="Satoshi" w:hAnsi="Satoshi"/>
          <w:sz w:val="24"/>
        </w:rPr>
        <w:t xml:space="preserve">Interviews are scheduled for </w:t>
      </w:r>
      <w:r w:rsidRPr="00F049A3" w:rsidR="008107BE">
        <w:rPr>
          <w:rFonts w:ascii="Satoshi" w:hAnsi="Satoshi"/>
          <w:sz w:val="24"/>
        </w:rPr>
        <w:t>Week commencing</w:t>
      </w:r>
      <w:r w:rsidRPr="00F049A3" w:rsidR="00F049A3">
        <w:rPr>
          <w:rFonts w:ascii="Satoshi" w:hAnsi="Satoshi"/>
          <w:sz w:val="24"/>
        </w:rPr>
        <w:t xml:space="preserve"> 9 June</w:t>
      </w:r>
    </w:p>
    <w:p w:rsidRPr="00092380" w:rsidR="00140E97" w:rsidP="00140E97" w:rsidRDefault="00140E97" w14:paraId="346A6713" w14:textId="77777777">
      <w:pPr>
        <w:rPr>
          <w:rFonts w:ascii="Satoshi" w:hAnsi="Satoshi"/>
          <w:sz w:val="24"/>
        </w:rPr>
      </w:pPr>
    </w:p>
    <w:p w:rsidRPr="00092380" w:rsidR="00140E97" w:rsidP="00140E97" w:rsidRDefault="00140E97" w14:paraId="71010E9A" w14:textId="77777777">
      <w:pPr>
        <w:rPr>
          <w:rFonts w:ascii="Satoshi" w:hAnsi="Satoshi"/>
          <w:sz w:val="24"/>
        </w:rPr>
      </w:pPr>
      <w:r w:rsidRPr="00092380">
        <w:rPr>
          <w:rFonts w:ascii="Satoshi" w:hAnsi="Satoshi"/>
          <w:sz w:val="24"/>
        </w:rPr>
        <w:t>A reminder that these, like most trustee roles, are voluntary and not remunerated. For an informal conversation, please contact:</w:t>
      </w:r>
    </w:p>
    <w:p w:rsidRPr="00092380" w:rsidR="00140E97" w:rsidP="00140E97" w:rsidRDefault="00140E97" w14:paraId="509A2DD2" w14:textId="77777777">
      <w:pPr>
        <w:rPr>
          <w:rFonts w:ascii="Satoshi" w:hAnsi="Satoshi"/>
          <w:sz w:val="24"/>
        </w:rPr>
      </w:pPr>
    </w:p>
    <w:p w:rsidRPr="00092380" w:rsidR="00140E97" w:rsidP="00140E97" w:rsidRDefault="00140E97" w14:paraId="45DC9F24" w14:textId="7C0432AC">
      <w:pPr>
        <w:rPr>
          <w:rFonts w:ascii="Satoshi" w:hAnsi="Satoshi"/>
          <w:sz w:val="24"/>
        </w:rPr>
      </w:pPr>
      <w:r w:rsidRPr="00092380">
        <w:rPr>
          <w:rFonts w:ascii="Satoshi" w:hAnsi="Satoshi"/>
          <w:sz w:val="24"/>
        </w:rPr>
        <w:t xml:space="preserve">Sean Hanson, Chair </w:t>
      </w:r>
      <w:r w:rsidRPr="00092380" w:rsidR="001C1017">
        <w:rPr>
          <w:rFonts w:ascii="Satoshi" w:hAnsi="Satoshi"/>
          <w:sz w:val="24"/>
        </w:rPr>
        <w:t>o</w:t>
      </w:r>
      <w:r w:rsidRPr="00092380">
        <w:rPr>
          <w:rFonts w:ascii="Satoshi" w:hAnsi="Satoshi"/>
          <w:sz w:val="24"/>
        </w:rPr>
        <w:t>f Trustees</w:t>
      </w:r>
    </w:p>
    <w:p w:rsidRPr="00092380" w:rsidR="00140E97" w:rsidP="00140E97" w:rsidRDefault="00140E97" w14:paraId="3BD1F75A" w14:textId="77777777">
      <w:pPr>
        <w:rPr>
          <w:rFonts w:ascii="Satoshi" w:hAnsi="Satoshi"/>
          <w:sz w:val="24"/>
        </w:rPr>
      </w:pPr>
      <w:hyperlink w:history="1" r:id="rId11">
        <w:r w:rsidRPr="00092380">
          <w:rPr>
            <w:rStyle w:val="Hyperlink"/>
            <w:rFonts w:ascii="Satoshi" w:hAnsi="Satoshi"/>
          </w:rPr>
          <w:t>sean.hanson@edsupport.org.uk</w:t>
        </w:r>
      </w:hyperlink>
    </w:p>
    <w:p w:rsidRPr="00092380" w:rsidR="00140E97" w:rsidP="00140E97" w:rsidRDefault="00140E97" w14:paraId="010B1848" w14:textId="77777777">
      <w:pPr>
        <w:rPr>
          <w:rFonts w:ascii="Satoshi" w:hAnsi="Satoshi"/>
        </w:rPr>
      </w:pPr>
    </w:p>
    <w:p w:rsidRPr="00092380" w:rsidR="00140E97" w:rsidP="009E2E4F" w:rsidRDefault="00140E97" w14:paraId="52A5715D" w14:textId="77777777">
      <w:pPr>
        <w:rPr>
          <w:rFonts w:ascii="Satoshi" w:hAnsi="Satoshi"/>
        </w:rPr>
      </w:pPr>
    </w:p>
    <w:p w:rsidRPr="00092380" w:rsidR="009E2E4F" w:rsidP="009E2E4F" w:rsidRDefault="009E2E4F" w14:paraId="54683CFF" w14:textId="77777777">
      <w:pPr>
        <w:rPr>
          <w:rFonts w:ascii="Satoshi" w:hAnsi="Satoshi"/>
        </w:rPr>
      </w:pPr>
    </w:p>
    <w:p w:rsidRPr="00092380" w:rsidR="009E2E4F" w:rsidP="009E2E4F" w:rsidRDefault="009E2E4F" w14:paraId="3DF8F44E" w14:textId="77777777">
      <w:pPr>
        <w:rPr>
          <w:rFonts w:ascii="Satoshi" w:hAnsi="Satoshi"/>
        </w:rPr>
      </w:pPr>
    </w:p>
    <w:p w:rsidRPr="00092380" w:rsidR="009E2E4F" w:rsidP="009E2E4F" w:rsidRDefault="009E2E4F" w14:paraId="12C11CDF" w14:textId="77777777">
      <w:pPr>
        <w:rPr>
          <w:rFonts w:ascii="Satoshi" w:hAnsi="Satoshi"/>
        </w:rPr>
      </w:pPr>
    </w:p>
    <w:p w:rsidRPr="00092380" w:rsidR="009E2E4F" w:rsidP="009E2E4F" w:rsidRDefault="009E2E4F" w14:paraId="157D43E6" w14:textId="77777777">
      <w:pPr>
        <w:rPr>
          <w:rFonts w:ascii="Satoshi" w:hAnsi="Satoshi"/>
        </w:rPr>
      </w:pPr>
    </w:p>
    <w:p w:rsidRPr="00092380" w:rsidR="009E2E4F" w:rsidP="009E2E4F" w:rsidRDefault="009E2E4F" w14:paraId="01A27A78" w14:textId="77777777">
      <w:pPr>
        <w:rPr>
          <w:rFonts w:ascii="Satoshi" w:hAnsi="Satoshi"/>
        </w:rPr>
      </w:pPr>
    </w:p>
    <w:sectPr w:rsidRPr="00092380" w:rsidR="009E2E4F" w:rsidSect="00CF35ED">
      <w:headerReference w:type="default" r:id="rId12"/>
      <w:footerReference w:type="default" r:id="rId13"/>
      <w:headerReference w:type="first" r:id="rId14"/>
      <w:footerReference w:type="first" r:id="rId15"/>
      <w:pgSz w:w="11907" w:h="16840" w:orient="portrait" w:code="9"/>
      <w:pgMar w:top="151" w:right="1412" w:bottom="1021" w:left="1134" w:header="652" w:footer="14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5E3D" w:rsidP="005904B3" w:rsidRDefault="00035E3D" w14:paraId="35DEB587" w14:textId="77777777">
      <w:r>
        <w:separator/>
      </w:r>
    </w:p>
  </w:endnote>
  <w:endnote w:type="continuationSeparator" w:id="0">
    <w:p w:rsidR="00035E3D" w:rsidP="005904B3" w:rsidRDefault="00035E3D" w14:paraId="20D07A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ller">
    <w:altName w:val="Calibri"/>
    <w:charset w:val="00"/>
    <w:family w:val="swiss"/>
    <w:pitch w:val="variable"/>
    <w:sig w:usb0="A00000AF" w:usb1="5000205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Arial Unicode MS">
    <w:panose1 w:val="020B0604020202020204"/>
    <w:charset w:val="00"/>
    <w:family w:val="roman"/>
    <w:pitch w:val="default"/>
  </w:font>
  <w:font w:name="NewCenturySchlbk">
    <w:altName w:val="Century Schoolbook"/>
    <w:charset w:val="00"/>
    <w:family w:val="roman"/>
    <w:pitch w:val="variable"/>
  </w:font>
  <w:font w:name="Aptos">
    <w:charset w:val="00"/>
    <w:family w:val="swiss"/>
    <w:pitch w:val="variable"/>
    <w:sig w:usb0="20000287" w:usb1="00000003" w:usb2="00000000" w:usb3="00000000" w:csb0="0000019F" w:csb1="00000000"/>
    <w:embedRegular w:fontKey="{E7AAF139-BF55-46B6-B8F7-C2526C9A9E8D}" w:subsetted="1" r:id="rId1"/>
  </w:font>
  <w:font w:name="Satoshi">
    <w:altName w:val="Calibri"/>
    <w:panose1 w:val="00000000000000000000"/>
    <w:charset w:val="00"/>
    <w:family w:val="modern"/>
    <w:notTrueType/>
    <w:pitch w:val="variable"/>
    <w:sig w:usb0="8000004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697469042"/>
      <w:docPartObj>
        <w:docPartGallery w:val="Page Numbers (Bottom of Page)"/>
        <w:docPartUnique/>
      </w:docPartObj>
    </w:sdtPr>
    <w:sdtEndPr>
      <w:rPr>
        <w:rFonts w:ascii="Aptos" w:hAnsi="Aptos"/>
        <w:noProof/>
      </w:rPr>
    </w:sdtEndPr>
    <w:sdtContent>
      <w:p w:rsidRPr="001C1017" w:rsidR="00675256" w:rsidRDefault="00675256" w14:paraId="1D937FB0" w14:textId="77777777">
        <w:pPr>
          <w:pStyle w:val="Footer"/>
          <w:jc w:val="right"/>
          <w:rPr>
            <w:rFonts w:ascii="Aptos" w:hAnsi="Aptos"/>
          </w:rPr>
        </w:pPr>
        <w:r w:rsidRPr="001C1017">
          <w:rPr>
            <w:rFonts w:ascii="Aptos" w:hAnsi="Aptos"/>
          </w:rPr>
          <w:fldChar w:fldCharType="begin"/>
        </w:r>
        <w:r w:rsidRPr="001C1017">
          <w:rPr>
            <w:rFonts w:ascii="Aptos" w:hAnsi="Aptos"/>
          </w:rPr>
          <w:instrText xml:space="preserve"> PAGE   \* MERGEFORMAT </w:instrText>
        </w:r>
        <w:r w:rsidRPr="001C1017">
          <w:rPr>
            <w:rFonts w:ascii="Aptos" w:hAnsi="Aptos"/>
          </w:rPr>
          <w:fldChar w:fldCharType="separate"/>
        </w:r>
        <w:r w:rsidRPr="001C1017" w:rsidR="009E2E4F">
          <w:rPr>
            <w:rFonts w:ascii="Aptos" w:hAnsi="Aptos"/>
            <w:noProof/>
          </w:rPr>
          <w:t>2</w:t>
        </w:r>
        <w:r w:rsidRPr="001C1017">
          <w:rPr>
            <w:rFonts w:ascii="Aptos" w:hAnsi="Aptos"/>
            <w:noProof/>
          </w:rPr>
          <w:fldChar w:fldCharType="end"/>
        </w:r>
      </w:p>
    </w:sdtContent>
  </w:sdt>
  <w:p w:rsidR="00675256" w:rsidRDefault="00675256" w14:paraId="3E964F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6E6FC8" w:rsidRDefault="00704D6B" w14:paraId="0FDA295C" w14:textId="77777777">
    <w:pPr>
      <w:tabs>
        <w:tab w:val="left" w:pos="1292"/>
      </w:tabs>
    </w:pPr>
    <w:r w:rsidRPr="00D2202B">
      <w:rPr>
        <w:noProof/>
        <w:lang w:eastAsia="en-GB"/>
      </w:rPr>
      <w:drawing>
        <wp:anchor distT="152400" distB="152400" distL="152400" distR="152400" simplePos="0" relativeHeight="251661310" behindDoc="1" locked="0" layoutInCell="1" allowOverlap="1" wp14:anchorId="3139CB53" wp14:editId="1139F883">
          <wp:simplePos x="0" y="0"/>
          <wp:positionH relativeFrom="page">
            <wp:posOffset>5543024</wp:posOffset>
          </wp:positionH>
          <wp:positionV relativeFrom="page">
            <wp:posOffset>9126220</wp:posOffset>
          </wp:positionV>
          <wp:extent cx="1814946" cy="1232535"/>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r:embed="rId1"/>
                  <a:srcRect t="710" b="710"/>
                  <a:stretch>
                    <a:fillRect/>
                  </a:stretch>
                </pic:blipFill>
                <pic:spPr bwMode="auto">
                  <a:xfrm>
                    <a:off x="0" y="0"/>
                    <a:ext cx="1814946" cy="123253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256">
      <w:rPr>
        <w:noProof/>
        <w:color w:val="58595B"/>
        <w:sz w:val="12"/>
        <w:lang w:eastAsia="en-GB"/>
      </w:rPr>
      <w:drawing>
        <wp:anchor distT="0" distB="0" distL="114300" distR="114300" simplePos="0" relativeHeight="251665408" behindDoc="0" locked="0" layoutInCell="1" allowOverlap="1" wp14:anchorId="77FF6665" wp14:editId="1C08225C">
          <wp:simplePos x="0" y="0"/>
          <wp:positionH relativeFrom="margin">
            <wp:posOffset>5281496</wp:posOffset>
          </wp:positionH>
          <wp:positionV relativeFrom="paragraph">
            <wp:posOffset>383674</wp:posOffset>
          </wp:positionV>
          <wp:extent cx="429260" cy="273050"/>
          <wp:effectExtent l="0" t="0" r="8890" b="0"/>
          <wp:wrapNone/>
          <wp:docPr id="5" name="Picture 5" descr="Macintosh HD:Work:Teachers Support Network:TSN New Logo and Brand:Letterhead Print Version:Logos:hlp-member-b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Work:Teachers Support Network:TSN New Logo and Brand:Letterhead Print Version:Logos:hlp-member-bw-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260" cy="273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5E3D" w:rsidP="005904B3" w:rsidRDefault="00035E3D" w14:paraId="11BA7906" w14:textId="77777777">
      <w:r>
        <w:separator/>
      </w:r>
    </w:p>
  </w:footnote>
  <w:footnote w:type="continuationSeparator" w:id="0">
    <w:p w:rsidR="00035E3D" w:rsidP="005904B3" w:rsidRDefault="00035E3D" w14:paraId="53595F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7E7844" w:rsidRDefault="00675256" w14:paraId="62A24FDB" w14:textId="77777777">
    <w:r>
      <w:rPr>
        <w:noProof/>
        <w:lang w:eastAsia="en-GB"/>
      </w:rPr>
      <w:drawing>
        <wp:inline distT="0" distB="0" distL="0" distR="0" wp14:anchorId="18A9C094" wp14:editId="434D9ED8">
          <wp:extent cx="996287" cy="42918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41" name="RGB Logo - Blue on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008748" cy="4345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75256" w:rsidP="00CF35ED" w:rsidRDefault="00704D6B" w14:paraId="43859E21" w14:textId="77777777">
    <w:pPr>
      <w:pStyle w:val="HeaderFooter"/>
    </w:pPr>
    <w:r w:rsidRPr="00D2202B">
      <w:rPr>
        <w:noProof/>
      </w:rPr>
      <w:drawing>
        <wp:anchor distT="152400" distB="152400" distL="152400" distR="152400" simplePos="0" relativeHeight="251660285" behindDoc="1" locked="0" layoutInCell="1" allowOverlap="1" wp14:anchorId="13D39D56" wp14:editId="3847B00E">
          <wp:simplePos x="0" y="0"/>
          <wp:positionH relativeFrom="page">
            <wp:posOffset>5016500</wp:posOffset>
          </wp:positionH>
          <wp:positionV relativeFrom="page">
            <wp:posOffset>469900</wp:posOffset>
          </wp:positionV>
          <wp:extent cx="2093658" cy="619760"/>
          <wp:effectExtent l="0" t="0" r="1905" b="2540"/>
          <wp:wrapNone/>
          <wp:docPr id="3" name="officeArt object"/>
          <wp:cNvGraphicFramePr/>
          <a:graphic xmlns:a="http://schemas.openxmlformats.org/drawingml/2006/main">
            <a:graphicData uri="http://schemas.openxmlformats.org/drawingml/2006/picture">
              <pic:pic xmlns:pic="http://schemas.openxmlformats.org/drawingml/2006/picture">
                <pic:nvPicPr>
                  <pic:cNvPr id="3" name="officeArt object"/>
                  <pic:cNvPicPr>
                    <a:picLocks noChangeAspect="1"/>
                  </pic:cNvPicPr>
                </pic:nvPicPr>
                <pic:blipFill rotWithShape="1">
                  <a:blip r:embed="rId1"/>
                  <a:srcRect l="-133" r="38"/>
                  <a:stretch/>
                </pic:blipFill>
                <pic:spPr bwMode="auto">
                  <a:xfrm>
                    <a:off x="0" y="0"/>
                    <a:ext cx="2093658" cy="61976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256">
      <w:tab/>
    </w:r>
    <w:r w:rsidR="00675256">
      <w:tab/>
    </w:r>
  </w:p>
  <w:p w:rsidR="00675256" w:rsidP="00E565FF" w:rsidRDefault="00675256" w14:paraId="78102E61" w14:textId="77777777">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3FA4CB6"/>
    <w:multiLevelType w:val="hybridMultilevel"/>
    <w:tmpl w:val="44FC07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35DD"/>
    <w:multiLevelType w:val="hybridMultilevel"/>
    <w:tmpl w:val="2CD09C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265DD5"/>
    <w:multiLevelType w:val="hybridMultilevel"/>
    <w:tmpl w:val="C534E514"/>
    <w:lvl w:ilvl="0" w:tplc="4AB80C44">
      <w:start w:val="1"/>
      <w:numFmt w:val="bullet"/>
      <w:lvlText w:val=""/>
      <w:lvlJc w:val="left"/>
      <w:pPr>
        <w:ind w:left="720" w:hanging="360"/>
      </w:pPr>
      <w:rPr>
        <w:rFonts w:hint="default" w:ascii="Wingdings 2" w:hAnsi="Wingdings 2"/>
        <w:b w:val="0"/>
        <w:i w:val="0"/>
        <w:color w:val="6E267B"/>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C511492"/>
    <w:multiLevelType w:val="multilevel"/>
    <w:tmpl w:val="0809001D"/>
    <w:styleLink w:val="EdSupport"/>
    <w:lvl w:ilvl="0">
      <w:start w:val="1"/>
      <w:numFmt w:val="decimal"/>
      <w:lvlText w:val="%1)"/>
      <w:lvlJc w:val="left"/>
      <w:pPr>
        <w:ind w:left="360" w:hanging="360"/>
      </w:pPr>
      <w:rPr>
        <w:rFonts w:ascii="Aller" w:hAnsi="Aller"/>
        <w:color w:val="6E267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366B62"/>
    <w:multiLevelType w:val="hybridMultilevel"/>
    <w:tmpl w:val="35A68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E46FCC"/>
    <w:multiLevelType w:val="hybridMultilevel"/>
    <w:tmpl w:val="8676E13C"/>
    <w:lvl w:ilvl="0" w:tplc="6E9247CE">
      <w:numFmt w:val="bullet"/>
      <w:lvlText w:val=""/>
      <w:lvlJc w:val="left"/>
      <w:pPr>
        <w:ind w:left="280" w:hanging="171"/>
      </w:pPr>
      <w:rPr>
        <w:rFonts w:hint="default" w:ascii="Wingdings 3" w:hAnsi="Wingdings 3" w:eastAsia="Wingdings 3" w:cs="Wingdings 3"/>
        <w:color w:val="BB98C2"/>
        <w:w w:val="100"/>
        <w:sz w:val="14"/>
        <w:szCs w:val="14"/>
        <w:lang w:val="en-GB" w:eastAsia="en-US" w:bidi="ar-SA"/>
      </w:rPr>
    </w:lvl>
    <w:lvl w:ilvl="1" w:tplc="0AC0CFC8">
      <w:numFmt w:val="bullet"/>
      <w:lvlText w:val="•"/>
      <w:lvlJc w:val="left"/>
      <w:pPr>
        <w:ind w:left="1463" w:hanging="360"/>
      </w:pPr>
      <w:rPr>
        <w:rFonts w:hint="default" w:ascii="Calibri" w:hAnsi="Calibri" w:eastAsia="Calibri" w:cs="Calibri"/>
        <w:color w:val="FFFFFF"/>
        <w:w w:val="81"/>
        <w:sz w:val="24"/>
        <w:szCs w:val="24"/>
        <w:lang w:val="en-GB" w:eastAsia="en-US" w:bidi="ar-SA"/>
      </w:rPr>
    </w:lvl>
    <w:lvl w:ilvl="2" w:tplc="BAC475E4">
      <w:numFmt w:val="bullet"/>
      <w:lvlText w:val="•"/>
      <w:lvlJc w:val="left"/>
      <w:pPr>
        <w:ind w:left="2485" w:hanging="360"/>
      </w:pPr>
      <w:rPr>
        <w:rFonts w:hint="default"/>
        <w:lang w:val="en-GB" w:eastAsia="en-US" w:bidi="ar-SA"/>
      </w:rPr>
    </w:lvl>
    <w:lvl w:ilvl="3" w:tplc="5192E8FA">
      <w:numFmt w:val="bullet"/>
      <w:lvlText w:val="•"/>
      <w:lvlJc w:val="left"/>
      <w:pPr>
        <w:ind w:left="3510" w:hanging="360"/>
      </w:pPr>
      <w:rPr>
        <w:rFonts w:hint="default"/>
        <w:lang w:val="en-GB" w:eastAsia="en-US" w:bidi="ar-SA"/>
      </w:rPr>
    </w:lvl>
    <w:lvl w:ilvl="4" w:tplc="67B64F7A">
      <w:numFmt w:val="bullet"/>
      <w:lvlText w:val="•"/>
      <w:lvlJc w:val="left"/>
      <w:pPr>
        <w:ind w:left="4535" w:hanging="360"/>
      </w:pPr>
      <w:rPr>
        <w:rFonts w:hint="default"/>
        <w:lang w:val="en-GB" w:eastAsia="en-US" w:bidi="ar-SA"/>
      </w:rPr>
    </w:lvl>
    <w:lvl w:ilvl="5" w:tplc="5EF08790">
      <w:numFmt w:val="bullet"/>
      <w:lvlText w:val="•"/>
      <w:lvlJc w:val="left"/>
      <w:pPr>
        <w:ind w:left="5560" w:hanging="360"/>
      </w:pPr>
      <w:rPr>
        <w:rFonts w:hint="default"/>
        <w:lang w:val="en-GB" w:eastAsia="en-US" w:bidi="ar-SA"/>
      </w:rPr>
    </w:lvl>
    <w:lvl w:ilvl="6" w:tplc="1B7832BC">
      <w:numFmt w:val="bullet"/>
      <w:lvlText w:val="•"/>
      <w:lvlJc w:val="left"/>
      <w:pPr>
        <w:ind w:left="6585" w:hanging="360"/>
      </w:pPr>
      <w:rPr>
        <w:rFonts w:hint="default"/>
        <w:lang w:val="en-GB" w:eastAsia="en-US" w:bidi="ar-SA"/>
      </w:rPr>
    </w:lvl>
    <w:lvl w:ilvl="7" w:tplc="A82E6E98">
      <w:numFmt w:val="bullet"/>
      <w:lvlText w:val="•"/>
      <w:lvlJc w:val="left"/>
      <w:pPr>
        <w:ind w:left="7610" w:hanging="360"/>
      </w:pPr>
      <w:rPr>
        <w:rFonts w:hint="default"/>
        <w:lang w:val="en-GB" w:eastAsia="en-US" w:bidi="ar-SA"/>
      </w:rPr>
    </w:lvl>
    <w:lvl w:ilvl="8" w:tplc="37E2424A">
      <w:numFmt w:val="bullet"/>
      <w:lvlText w:val="•"/>
      <w:lvlJc w:val="left"/>
      <w:pPr>
        <w:ind w:left="8635" w:hanging="360"/>
      </w:pPr>
      <w:rPr>
        <w:rFonts w:hint="default"/>
        <w:lang w:val="en-GB" w:eastAsia="en-US" w:bidi="ar-SA"/>
      </w:rPr>
    </w:lvl>
  </w:abstractNum>
  <w:abstractNum w:abstractNumId="7" w15:restartNumberingAfterBreak="0">
    <w:nsid w:val="33005482"/>
    <w:multiLevelType w:val="hybridMultilevel"/>
    <w:tmpl w:val="804C4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9403F0"/>
    <w:multiLevelType w:val="hybridMultilevel"/>
    <w:tmpl w:val="79D2DEA0"/>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9" w15:restartNumberingAfterBreak="0">
    <w:nsid w:val="36F51902"/>
    <w:multiLevelType w:val="hybridMultilevel"/>
    <w:tmpl w:val="48C413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C01025"/>
    <w:multiLevelType w:val="hybridMultilevel"/>
    <w:tmpl w:val="2FD09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7B7D8F"/>
    <w:multiLevelType w:val="multilevel"/>
    <w:tmpl w:val="C188EF08"/>
    <w:lvl w:ilvl="0">
      <w:start w:val="1"/>
      <w:numFmt w:val="decimal"/>
      <w:lvlText w:val="%1."/>
      <w:lvlJc w:val="left"/>
      <w:pPr>
        <w:ind w:left="360" w:hanging="360"/>
      </w:pPr>
      <w:rPr>
        <w:rFonts w:hint="default"/>
      </w:rPr>
    </w:lvl>
    <w:lvl w:ilvl="1">
      <w:start w:val="1"/>
      <w:numFmt w:val="decimal"/>
      <w:lvlText w:val="13.%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C130C"/>
    <w:multiLevelType w:val="multilevel"/>
    <w:tmpl w:val="0809001D"/>
    <w:styleLink w:val="Style1"/>
    <w:lvl w:ilvl="0">
      <w:start w:val="1"/>
      <w:numFmt w:val="decimal"/>
      <w:lvlText w:val="%1)"/>
      <w:lvlJc w:val="left"/>
      <w:pPr>
        <w:ind w:left="360" w:hanging="360"/>
      </w:pPr>
      <w:rPr>
        <w:color w:val="00C0B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D17CEE"/>
    <w:multiLevelType w:val="hybridMultilevel"/>
    <w:tmpl w:val="FFAC1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0B36D0"/>
    <w:multiLevelType w:val="hybridMultilevel"/>
    <w:tmpl w:val="C63EE7DE"/>
    <w:lvl w:ilvl="0" w:tplc="4AB80C44">
      <w:start w:val="1"/>
      <w:numFmt w:val="bullet"/>
      <w:lvlText w:val=""/>
      <w:lvlJc w:val="left"/>
      <w:pPr>
        <w:ind w:left="720" w:hanging="360"/>
      </w:pPr>
      <w:rPr>
        <w:rFonts w:hint="default" w:ascii="Wingdings 2" w:hAnsi="Wingdings 2"/>
        <w:b w:val="0"/>
        <w:i w:val="0"/>
        <w:color w:val="6E267B"/>
        <w:sz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65FA6EAB"/>
    <w:multiLevelType w:val="hybridMultilevel"/>
    <w:tmpl w:val="ABBCF2BA"/>
    <w:lvl w:ilvl="0" w:tplc="4DA043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6C57BC"/>
    <w:multiLevelType w:val="hybridMultilevel"/>
    <w:tmpl w:val="2850FA0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921FE"/>
    <w:multiLevelType w:val="hybridMultilevel"/>
    <w:tmpl w:val="33A465E4"/>
    <w:lvl w:ilvl="0" w:tplc="8E421782">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193966"/>
    <w:multiLevelType w:val="hybridMultilevel"/>
    <w:tmpl w:val="91480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BD2B52"/>
    <w:multiLevelType w:val="hybridMultilevel"/>
    <w:tmpl w:val="5B3ED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053A91"/>
    <w:multiLevelType w:val="hybridMultilevel"/>
    <w:tmpl w:val="2DE65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090228E"/>
    <w:multiLevelType w:val="hybridMultilevel"/>
    <w:tmpl w:val="B6C09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787047">
    <w:abstractNumId w:val="4"/>
  </w:num>
  <w:num w:numId="2" w16cid:durableId="1406955514">
    <w:abstractNumId w:val="12"/>
  </w:num>
  <w:num w:numId="3" w16cid:durableId="412044250">
    <w:abstractNumId w:val="20"/>
  </w:num>
  <w:num w:numId="4" w16cid:durableId="762145147">
    <w:abstractNumId w:val="17"/>
  </w:num>
  <w:num w:numId="5" w16cid:durableId="1736930438">
    <w:abstractNumId w:val="18"/>
  </w:num>
  <w:num w:numId="6" w16cid:durableId="1971671469">
    <w:abstractNumId w:val="7"/>
  </w:num>
  <w:num w:numId="7" w16cid:durableId="2138334954">
    <w:abstractNumId w:val="21"/>
  </w:num>
  <w:num w:numId="8" w16cid:durableId="486358129">
    <w:abstractNumId w:val="1"/>
  </w:num>
  <w:num w:numId="9" w16cid:durableId="423459623">
    <w:abstractNumId w:val="16"/>
  </w:num>
  <w:num w:numId="10" w16cid:durableId="415514910">
    <w:abstractNumId w:val="15"/>
  </w:num>
  <w:num w:numId="11" w16cid:durableId="791166068">
    <w:abstractNumId w:val="19"/>
  </w:num>
  <w:num w:numId="12" w16cid:durableId="1350641420">
    <w:abstractNumId w:val="2"/>
  </w:num>
  <w:num w:numId="13" w16cid:durableId="1071805812">
    <w:abstractNumId w:val="11"/>
  </w:num>
  <w:num w:numId="14" w16cid:durableId="430709348">
    <w:abstractNumId w:val="8"/>
  </w:num>
  <w:num w:numId="15" w16cid:durableId="836311417">
    <w:abstractNumId w:val="0"/>
  </w:num>
  <w:num w:numId="16" w16cid:durableId="1156842931">
    <w:abstractNumId w:val="5"/>
  </w:num>
  <w:num w:numId="17" w16cid:durableId="845637581">
    <w:abstractNumId w:val="14"/>
  </w:num>
  <w:num w:numId="18" w16cid:durableId="1904102998">
    <w:abstractNumId w:val="3"/>
  </w:num>
  <w:num w:numId="19" w16cid:durableId="15889211">
    <w:abstractNumId w:val="9"/>
  </w:num>
  <w:num w:numId="20" w16cid:durableId="2001537748">
    <w:abstractNumId w:val="6"/>
  </w:num>
  <w:num w:numId="21" w16cid:durableId="1078987205">
    <w:abstractNumId w:val="13"/>
  </w:num>
  <w:num w:numId="22" w16cid:durableId="185480673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97"/>
    <w:rsid w:val="00004D54"/>
    <w:rsid w:val="000163E6"/>
    <w:rsid w:val="000245F4"/>
    <w:rsid w:val="00035E3D"/>
    <w:rsid w:val="00071A0D"/>
    <w:rsid w:val="00073707"/>
    <w:rsid w:val="000756B4"/>
    <w:rsid w:val="00081A3C"/>
    <w:rsid w:val="00092380"/>
    <w:rsid w:val="000B3C53"/>
    <w:rsid w:val="000B7E0E"/>
    <w:rsid w:val="000C3F2E"/>
    <w:rsid w:val="000E16CC"/>
    <w:rsid w:val="000F6F2F"/>
    <w:rsid w:val="0011256F"/>
    <w:rsid w:val="00140E97"/>
    <w:rsid w:val="00153A3B"/>
    <w:rsid w:val="00153B42"/>
    <w:rsid w:val="00190EC0"/>
    <w:rsid w:val="0019412F"/>
    <w:rsid w:val="001A0467"/>
    <w:rsid w:val="001C1017"/>
    <w:rsid w:val="001C5798"/>
    <w:rsid w:val="001D1D3F"/>
    <w:rsid w:val="001D33F4"/>
    <w:rsid w:val="001E3AE8"/>
    <w:rsid w:val="00235D96"/>
    <w:rsid w:val="002375D8"/>
    <w:rsid w:val="00242D48"/>
    <w:rsid w:val="002651AD"/>
    <w:rsid w:val="0028143B"/>
    <w:rsid w:val="00283B0E"/>
    <w:rsid w:val="00286C0C"/>
    <w:rsid w:val="00297D41"/>
    <w:rsid w:val="002A5B3E"/>
    <w:rsid w:val="002B2410"/>
    <w:rsid w:val="002C29E7"/>
    <w:rsid w:val="002D0B1C"/>
    <w:rsid w:val="002E5567"/>
    <w:rsid w:val="002F0F33"/>
    <w:rsid w:val="002F1A5E"/>
    <w:rsid w:val="002F2C08"/>
    <w:rsid w:val="002F58A0"/>
    <w:rsid w:val="00315552"/>
    <w:rsid w:val="00317A7C"/>
    <w:rsid w:val="003301B4"/>
    <w:rsid w:val="0034586D"/>
    <w:rsid w:val="00351A19"/>
    <w:rsid w:val="00377549"/>
    <w:rsid w:val="00393549"/>
    <w:rsid w:val="00396360"/>
    <w:rsid w:val="003E593C"/>
    <w:rsid w:val="003F264F"/>
    <w:rsid w:val="003F7B9C"/>
    <w:rsid w:val="00423080"/>
    <w:rsid w:val="004266E2"/>
    <w:rsid w:val="004445A4"/>
    <w:rsid w:val="00446D2A"/>
    <w:rsid w:val="0045032A"/>
    <w:rsid w:val="0045211E"/>
    <w:rsid w:val="00461802"/>
    <w:rsid w:val="00477BFA"/>
    <w:rsid w:val="004946C2"/>
    <w:rsid w:val="004B0020"/>
    <w:rsid w:val="004D0754"/>
    <w:rsid w:val="004D1C4B"/>
    <w:rsid w:val="004E4E6F"/>
    <w:rsid w:val="005234C8"/>
    <w:rsid w:val="00526A8A"/>
    <w:rsid w:val="00527194"/>
    <w:rsid w:val="00536A7C"/>
    <w:rsid w:val="0053794F"/>
    <w:rsid w:val="00564688"/>
    <w:rsid w:val="0057630A"/>
    <w:rsid w:val="005904B3"/>
    <w:rsid w:val="00590C80"/>
    <w:rsid w:val="00592AAF"/>
    <w:rsid w:val="005C1112"/>
    <w:rsid w:val="005C1D22"/>
    <w:rsid w:val="005D24D9"/>
    <w:rsid w:val="005D2FA0"/>
    <w:rsid w:val="005D5657"/>
    <w:rsid w:val="005E7F54"/>
    <w:rsid w:val="005F0AF5"/>
    <w:rsid w:val="006051AC"/>
    <w:rsid w:val="00635DE2"/>
    <w:rsid w:val="00641641"/>
    <w:rsid w:val="0064175F"/>
    <w:rsid w:val="0064256B"/>
    <w:rsid w:val="006545B4"/>
    <w:rsid w:val="00656260"/>
    <w:rsid w:val="006658DD"/>
    <w:rsid w:val="00671A1F"/>
    <w:rsid w:val="00675256"/>
    <w:rsid w:val="00680477"/>
    <w:rsid w:val="00691482"/>
    <w:rsid w:val="006920B7"/>
    <w:rsid w:val="00695153"/>
    <w:rsid w:val="006D0941"/>
    <w:rsid w:val="006D1438"/>
    <w:rsid w:val="006E2B92"/>
    <w:rsid w:val="006E6FC8"/>
    <w:rsid w:val="006F0E04"/>
    <w:rsid w:val="006F1264"/>
    <w:rsid w:val="006F5BA2"/>
    <w:rsid w:val="0070179E"/>
    <w:rsid w:val="00704D6B"/>
    <w:rsid w:val="007126AB"/>
    <w:rsid w:val="00723CCC"/>
    <w:rsid w:val="007264ED"/>
    <w:rsid w:val="00755BCE"/>
    <w:rsid w:val="00771123"/>
    <w:rsid w:val="007A7BC4"/>
    <w:rsid w:val="007C4DA9"/>
    <w:rsid w:val="007C67BD"/>
    <w:rsid w:val="007D0A2C"/>
    <w:rsid w:val="007E01ED"/>
    <w:rsid w:val="007E7844"/>
    <w:rsid w:val="008107BE"/>
    <w:rsid w:val="00830014"/>
    <w:rsid w:val="0084058A"/>
    <w:rsid w:val="00850325"/>
    <w:rsid w:val="0087130D"/>
    <w:rsid w:val="0087648D"/>
    <w:rsid w:val="008965FD"/>
    <w:rsid w:val="008B2FD9"/>
    <w:rsid w:val="008B49F3"/>
    <w:rsid w:val="008C7439"/>
    <w:rsid w:val="008D71FF"/>
    <w:rsid w:val="008D778A"/>
    <w:rsid w:val="008E1567"/>
    <w:rsid w:val="008E36FC"/>
    <w:rsid w:val="008E3847"/>
    <w:rsid w:val="008E7BCC"/>
    <w:rsid w:val="00915501"/>
    <w:rsid w:val="00923E05"/>
    <w:rsid w:val="0092430D"/>
    <w:rsid w:val="009252C0"/>
    <w:rsid w:val="00925FBE"/>
    <w:rsid w:val="00933ACC"/>
    <w:rsid w:val="00963C7C"/>
    <w:rsid w:val="0096493A"/>
    <w:rsid w:val="00982ACA"/>
    <w:rsid w:val="00993DD8"/>
    <w:rsid w:val="009A2701"/>
    <w:rsid w:val="009C305A"/>
    <w:rsid w:val="009C7367"/>
    <w:rsid w:val="009D3860"/>
    <w:rsid w:val="009D7452"/>
    <w:rsid w:val="009E2E4F"/>
    <w:rsid w:val="009F63B9"/>
    <w:rsid w:val="00A02350"/>
    <w:rsid w:val="00A17931"/>
    <w:rsid w:val="00A20D00"/>
    <w:rsid w:val="00A24E94"/>
    <w:rsid w:val="00A35B39"/>
    <w:rsid w:val="00A5413D"/>
    <w:rsid w:val="00A561B9"/>
    <w:rsid w:val="00A75071"/>
    <w:rsid w:val="00A824C5"/>
    <w:rsid w:val="00AA59E5"/>
    <w:rsid w:val="00AE2C71"/>
    <w:rsid w:val="00AE3A24"/>
    <w:rsid w:val="00AE652E"/>
    <w:rsid w:val="00AF4B51"/>
    <w:rsid w:val="00AF4C1D"/>
    <w:rsid w:val="00B007D2"/>
    <w:rsid w:val="00B00FA9"/>
    <w:rsid w:val="00B015A4"/>
    <w:rsid w:val="00B02141"/>
    <w:rsid w:val="00B1436A"/>
    <w:rsid w:val="00B152C0"/>
    <w:rsid w:val="00B32C84"/>
    <w:rsid w:val="00B451F5"/>
    <w:rsid w:val="00B47A0A"/>
    <w:rsid w:val="00B52080"/>
    <w:rsid w:val="00B5341B"/>
    <w:rsid w:val="00B57B16"/>
    <w:rsid w:val="00B61412"/>
    <w:rsid w:val="00B633F5"/>
    <w:rsid w:val="00B74C0D"/>
    <w:rsid w:val="00B93A6D"/>
    <w:rsid w:val="00BA2B2A"/>
    <w:rsid w:val="00BB3278"/>
    <w:rsid w:val="00BB3489"/>
    <w:rsid w:val="00BC568C"/>
    <w:rsid w:val="00BD328F"/>
    <w:rsid w:val="00BE25A8"/>
    <w:rsid w:val="00BF793D"/>
    <w:rsid w:val="00C07473"/>
    <w:rsid w:val="00C2181D"/>
    <w:rsid w:val="00C30DE2"/>
    <w:rsid w:val="00C636EA"/>
    <w:rsid w:val="00C63B6F"/>
    <w:rsid w:val="00C834D5"/>
    <w:rsid w:val="00CA1D3A"/>
    <w:rsid w:val="00CB62DA"/>
    <w:rsid w:val="00CC6E4C"/>
    <w:rsid w:val="00CC7C42"/>
    <w:rsid w:val="00CF35ED"/>
    <w:rsid w:val="00D006E6"/>
    <w:rsid w:val="00D01CD5"/>
    <w:rsid w:val="00D2224C"/>
    <w:rsid w:val="00D222F0"/>
    <w:rsid w:val="00D27DEC"/>
    <w:rsid w:val="00D45F4B"/>
    <w:rsid w:val="00D4658D"/>
    <w:rsid w:val="00D56132"/>
    <w:rsid w:val="00D72785"/>
    <w:rsid w:val="00D82F09"/>
    <w:rsid w:val="00DB6755"/>
    <w:rsid w:val="00DC6599"/>
    <w:rsid w:val="00DD240A"/>
    <w:rsid w:val="00DD4F75"/>
    <w:rsid w:val="00E2387F"/>
    <w:rsid w:val="00E565FF"/>
    <w:rsid w:val="00E71A5A"/>
    <w:rsid w:val="00E77A1E"/>
    <w:rsid w:val="00E90F45"/>
    <w:rsid w:val="00E94C3A"/>
    <w:rsid w:val="00EA597C"/>
    <w:rsid w:val="00EE2F30"/>
    <w:rsid w:val="00EE637E"/>
    <w:rsid w:val="00EF3F25"/>
    <w:rsid w:val="00EF7627"/>
    <w:rsid w:val="00F049A3"/>
    <w:rsid w:val="00F133BB"/>
    <w:rsid w:val="00F67568"/>
    <w:rsid w:val="00FB3CB8"/>
    <w:rsid w:val="00FB6ECB"/>
    <w:rsid w:val="00FC3AE1"/>
    <w:rsid w:val="00FD452E"/>
    <w:rsid w:val="00FE33CF"/>
    <w:rsid w:val="00FF40C8"/>
    <w:rsid w:val="00FF5F7B"/>
    <w:rsid w:val="04A961BD"/>
    <w:rsid w:val="3006B64B"/>
    <w:rsid w:val="50FE2505"/>
    <w:rsid w:val="79B5F6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DA2C2"/>
  <w15:docId w15:val="{836B0E3C-7AA5-421A-8E09-1B71AC08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0E97"/>
    <w:rPr>
      <w:rFonts w:ascii="Merriweather" w:hAnsi="Merriweather"/>
      <w:sz w:val="22"/>
    </w:rPr>
  </w:style>
  <w:style w:type="paragraph" w:styleId="Heading1">
    <w:name w:val="heading 1"/>
    <w:aliases w:val="Heading"/>
    <w:basedOn w:val="Normal"/>
    <w:next w:val="Normal"/>
    <w:link w:val="Heading1Char"/>
    <w:uiPriority w:val="9"/>
    <w:qFormat/>
    <w:rsid w:val="00EA597C"/>
    <w:pPr>
      <w:keepNext/>
      <w:keepLines/>
      <w:spacing w:before="480"/>
      <w:outlineLvl w:val="0"/>
    </w:pPr>
    <w:rPr>
      <w:rFonts w:eastAsiaTheme="majorEastAsia" w:cstheme="majorBidi"/>
      <w:b/>
      <w:bCs/>
      <w:color w:val="0047BB"/>
      <w:sz w:val="36"/>
      <w:szCs w:val="32"/>
    </w:rPr>
  </w:style>
  <w:style w:type="paragraph" w:styleId="Heading2">
    <w:name w:val="heading 2"/>
    <w:aliases w:val="Sub Heading 1"/>
    <w:basedOn w:val="Normal"/>
    <w:next w:val="Normal"/>
    <w:link w:val="Heading2Char"/>
    <w:uiPriority w:val="9"/>
    <w:unhideWhenUsed/>
    <w:qFormat/>
    <w:rsid w:val="00EA597C"/>
    <w:pPr>
      <w:keepNext/>
      <w:keepLines/>
      <w:spacing w:before="200"/>
      <w:outlineLvl w:val="1"/>
    </w:pPr>
    <w:rPr>
      <w:rFonts w:eastAsiaTheme="majorEastAsia" w:cstheme="majorBidi"/>
      <w:b/>
      <w:bCs/>
      <w:color w:val="C54644"/>
      <w:sz w:val="32"/>
      <w:szCs w:val="26"/>
    </w:rPr>
  </w:style>
  <w:style w:type="paragraph" w:styleId="Heading3">
    <w:name w:val="heading 3"/>
    <w:aliases w:val="Sub Heading 2"/>
    <w:basedOn w:val="Normal"/>
    <w:next w:val="Normal"/>
    <w:link w:val="Heading3Char"/>
    <w:uiPriority w:val="9"/>
    <w:unhideWhenUsed/>
    <w:qFormat/>
    <w:rsid w:val="00EA597C"/>
    <w:pPr>
      <w:keepNext/>
      <w:keepLines/>
      <w:spacing w:before="200"/>
      <w:outlineLvl w:val="2"/>
    </w:pPr>
    <w:rPr>
      <w:rFonts w:eastAsiaTheme="majorEastAsia" w:cstheme="majorBidi"/>
      <w:b/>
      <w:bCs/>
      <w:color w:val="DC6B2F"/>
      <w:sz w:val="32"/>
    </w:rPr>
  </w:style>
  <w:style w:type="paragraph" w:styleId="Heading4">
    <w:name w:val="heading 4"/>
    <w:aliases w:val="Sub Heading 3"/>
    <w:basedOn w:val="Normal"/>
    <w:next w:val="Normal"/>
    <w:link w:val="Heading4Char"/>
    <w:uiPriority w:val="9"/>
    <w:unhideWhenUsed/>
    <w:qFormat/>
    <w:rsid w:val="00EA597C"/>
    <w:pPr>
      <w:keepNext/>
      <w:keepLines/>
      <w:spacing w:before="40"/>
      <w:outlineLvl w:val="3"/>
    </w:pPr>
    <w:rPr>
      <w:rFonts w:eastAsiaTheme="majorEastAsia" w:cstheme="majorBidi"/>
      <w:b/>
      <w:iCs/>
      <w:color w:val="6399AE"/>
      <w:sz w:val="32"/>
    </w:rPr>
  </w:style>
  <w:style w:type="paragraph" w:styleId="Heading5">
    <w:name w:val="heading 5"/>
    <w:aliases w:val="Sub Heading 4"/>
    <w:basedOn w:val="Normal"/>
    <w:next w:val="Normal"/>
    <w:link w:val="Heading5Char"/>
    <w:uiPriority w:val="9"/>
    <w:unhideWhenUsed/>
    <w:qFormat/>
    <w:rsid w:val="00EA597C"/>
    <w:pPr>
      <w:keepNext/>
      <w:keepLines/>
      <w:spacing w:before="40"/>
      <w:outlineLvl w:val="4"/>
    </w:pPr>
    <w:rPr>
      <w:rFonts w:eastAsiaTheme="majorEastAsia" w:cstheme="majorBidi"/>
      <w:b/>
      <w:color w:val="0047B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Char"/>
    <w:basedOn w:val="DefaultParagraphFont"/>
    <w:link w:val="Heading1"/>
    <w:uiPriority w:val="9"/>
    <w:rsid w:val="00EA597C"/>
    <w:rPr>
      <w:rFonts w:ascii="Merriweather" w:hAnsi="Merriweather" w:eastAsiaTheme="majorEastAsia" w:cstheme="majorBidi"/>
      <w:b/>
      <w:bCs/>
      <w:color w:val="0047BB"/>
      <w:sz w:val="36"/>
      <w:szCs w:val="32"/>
    </w:rPr>
  </w:style>
  <w:style w:type="character" w:styleId="Heading2Char" w:customStyle="1">
    <w:name w:val="Heading 2 Char"/>
    <w:aliases w:val="Sub Heading 1 Char"/>
    <w:basedOn w:val="DefaultParagraphFont"/>
    <w:link w:val="Heading2"/>
    <w:uiPriority w:val="9"/>
    <w:rsid w:val="00EA597C"/>
    <w:rPr>
      <w:rFonts w:ascii="Merriweather" w:hAnsi="Merriweather" w:eastAsiaTheme="majorEastAsia" w:cstheme="majorBidi"/>
      <w:b/>
      <w:bCs/>
      <w:color w:val="C54644"/>
      <w:sz w:val="32"/>
      <w:szCs w:val="26"/>
    </w:rPr>
  </w:style>
  <w:style w:type="paragraph" w:styleId="Title">
    <w:name w:val="Title"/>
    <w:basedOn w:val="Normal"/>
    <w:next w:val="Normal"/>
    <w:link w:val="TitleChar"/>
    <w:uiPriority w:val="10"/>
    <w:rsid w:val="00004D54"/>
    <w:pPr>
      <w:spacing w:after="300"/>
      <w:contextualSpacing/>
    </w:pPr>
    <w:rPr>
      <w:rFonts w:eastAsiaTheme="majorEastAsia" w:cstheme="majorBidi"/>
      <w:b/>
      <w:color w:val="6E267B"/>
      <w:spacing w:val="5"/>
      <w:kern w:val="28"/>
      <w:sz w:val="48"/>
      <w:szCs w:val="52"/>
    </w:rPr>
  </w:style>
  <w:style w:type="character" w:styleId="TitleChar" w:customStyle="1">
    <w:name w:val="Title Char"/>
    <w:basedOn w:val="DefaultParagraphFont"/>
    <w:link w:val="Title"/>
    <w:uiPriority w:val="10"/>
    <w:rsid w:val="00004D54"/>
    <w:rPr>
      <w:rFonts w:ascii="Aller" w:hAnsi="Aller" w:eastAsiaTheme="majorEastAsia" w:cstheme="majorBidi"/>
      <w:b/>
      <w:color w:val="6E267B"/>
      <w:spacing w:val="5"/>
      <w:kern w:val="28"/>
      <w:sz w:val="48"/>
      <w:szCs w:val="52"/>
    </w:rPr>
  </w:style>
  <w:style w:type="paragraph" w:styleId="Subtitle">
    <w:name w:val="Subtitle"/>
    <w:basedOn w:val="Normal"/>
    <w:next w:val="Normal"/>
    <w:link w:val="SubtitleChar"/>
    <w:uiPriority w:val="11"/>
    <w:rsid w:val="008E36FC"/>
    <w:pPr>
      <w:numPr>
        <w:ilvl w:val="1"/>
      </w:numPr>
    </w:pPr>
    <w:rPr>
      <w:rFonts w:eastAsiaTheme="majorEastAsia" w:cstheme="majorBidi"/>
      <w:i/>
      <w:iCs/>
      <w:spacing w:val="15"/>
    </w:rPr>
  </w:style>
  <w:style w:type="table" w:styleId="TableGrid">
    <w:name w:val="Table Grid"/>
    <w:basedOn w:val="TableNormal"/>
    <w:uiPriority w:val="59"/>
    <w:rsid w:val="00923E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719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7194"/>
    <w:rPr>
      <w:rFonts w:ascii="Lucida Grande" w:hAnsi="Lucida Grande" w:cs="Lucida Grande"/>
      <w:sz w:val="18"/>
      <w:szCs w:val="18"/>
    </w:rPr>
  </w:style>
  <w:style w:type="character" w:styleId="Hyperlink">
    <w:name w:val="Hyperlink"/>
    <w:basedOn w:val="DefaultParagraphFont"/>
    <w:uiPriority w:val="99"/>
    <w:unhideWhenUsed/>
    <w:rsid w:val="002D0B1C"/>
    <w:rPr>
      <w:rFonts w:ascii="Arial" w:hAnsi="Arial"/>
      <w:b w:val="0"/>
      <w:i w:val="0"/>
      <w:color w:val="C54644" w:themeColor="hyperlink"/>
      <w:sz w:val="24"/>
      <w:u w:val="single"/>
    </w:rPr>
  </w:style>
  <w:style w:type="character" w:styleId="BookTitle">
    <w:name w:val="Book Title"/>
    <w:basedOn w:val="DefaultParagraphFont"/>
    <w:uiPriority w:val="33"/>
    <w:rsid w:val="002D0B1C"/>
    <w:rPr>
      <w:rFonts w:ascii="Arial" w:hAnsi="Arial"/>
      <w:b/>
      <w:bCs/>
      <w:i w:val="0"/>
      <w:smallCaps/>
      <w:spacing w:val="5"/>
      <w:sz w:val="24"/>
    </w:rPr>
  </w:style>
  <w:style w:type="character" w:styleId="IntenseReference">
    <w:name w:val="Intense Reference"/>
    <w:basedOn w:val="DefaultParagraphFont"/>
    <w:uiPriority w:val="32"/>
    <w:rsid w:val="002D0B1C"/>
    <w:rPr>
      <w:rFonts w:ascii="Arial" w:hAnsi="Arial"/>
      <w:b/>
      <w:bCs/>
      <w:smallCaps/>
      <w:color w:val="C54644" w:themeColor="accent2"/>
      <w:spacing w:val="5"/>
      <w:sz w:val="24"/>
      <w:u w:val="single"/>
    </w:rPr>
  </w:style>
  <w:style w:type="character" w:styleId="SubtleReference">
    <w:name w:val="Subtle Reference"/>
    <w:basedOn w:val="DefaultParagraphFont"/>
    <w:uiPriority w:val="31"/>
    <w:rsid w:val="00004D54"/>
    <w:rPr>
      <w:rFonts w:ascii="Aller" w:hAnsi="Aller"/>
      <w:smallCaps/>
      <w:color w:val="6E267B"/>
      <w:sz w:val="22"/>
      <w:u w:val="single"/>
    </w:rPr>
  </w:style>
  <w:style w:type="paragraph" w:styleId="Text" w:customStyle="1">
    <w:name w:val="Text"/>
    <w:basedOn w:val="Normal"/>
    <w:qFormat/>
    <w:rsid w:val="00004D54"/>
    <w:pPr>
      <w:spacing w:after="120"/>
    </w:pPr>
  </w:style>
  <w:style w:type="paragraph" w:styleId="Bullet" w:customStyle="1">
    <w:name w:val="Bullet"/>
    <w:basedOn w:val="ListParagraph"/>
    <w:autoRedefine/>
    <w:qFormat/>
    <w:rsid w:val="00AF4C1D"/>
    <w:pPr>
      <w:framePr w:hSpace="180" w:wrap="around" w:hAnchor="margin" w:vAnchor="text" w:y="293"/>
      <w:ind w:left="1800"/>
    </w:pPr>
  </w:style>
  <w:style w:type="character" w:styleId="SubtleEmphasis">
    <w:name w:val="Subtle Emphasis"/>
    <w:basedOn w:val="DefaultParagraphFont"/>
    <w:uiPriority w:val="19"/>
    <w:rsid w:val="00004D54"/>
    <w:rPr>
      <w:rFonts w:ascii="Aller" w:hAnsi="Aller"/>
      <w:b w:val="0"/>
      <w:i/>
      <w:iCs/>
      <w:color w:val="51626F"/>
      <w:sz w:val="22"/>
    </w:rPr>
  </w:style>
  <w:style w:type="character" w:styleId="FollowedHyperlink">
    <w:name w:val="FollowedHyperlink"/>
    <w:basedOn w:val="DefaultParagraphFont"/>
    <w:uiPriority w:val="99"/>
    <w:semiHidden/>
    <w:unhideWhenUsed/>
    <w:rsid w:val="00671A1F"/>
    <w:rPr>
      <w:color w:val="0047BB" w:themeColor="followedHyperlink"/>
      <w:u w:val="single"/>
    </w:rPr>
  </w:style>
  <w:style w:type="character" w:styleId="SubtitleChar" w:customStyle="1">
    <w:name w:val="Subtitle Char"/>
    <w:basedOn w:val="DefaultParagraphFont"/>
    <w:link w:val="Subtitle"/>
    <w:uiPriority w:val="11"/>
    <w:rsid w:val="008E36FC"/>
    <w:rPr>
      <w:rFonts w:ascii="Arial" w:hAnsi="Arial" w:eastAsiaTheme="majorEastAsia" w:cstheme="majorBidi"/>
      <w:i/>
      <w:iCs/>
      <w:color w:val="51626F"/>
      <w:spacing w:val="15"/>
    </w:rPr>
  </w:style>
  <w:style w:type="character" w:styleId="Strong">
    <w:name w:val="Strong"/>
    <w:basedOn w:val="DefaultParagraphFont"/>
    <w:uiPriority w:val="22"/>
    <w:rsid w:val="00004D54"/>
    <w:rPr>
      <w:rFonts w:ascii="Aller" w:hAnsi="Aller"/>
      <w:b/>
      <w:bCs/>
      <w:i w:val="0"/>
      <w:color w:val="51626F"/>
      <w:sz w:val="22"/>
    </w:rPr>
  </w:style>
  <w:style w:type="character" w:styleId="IntenseEmphasis">
    <w:name w:val="Intense Emphasis"/>
    <w:basedOn w:val="DefaultParagraphFont"/>
    <w:uiPriority w:val="21"/>
    <w:rsid w:val="00004D54"/>
    <w:rPr>
      <w:rFonts w:ascii="Aller" w:hAnsi="Aller"/>
      <w:b/>
      <w:bCs/>
      <w:i/>
      <w:iCs/>
      <w:color w:val="00C0B5"/>
      <w:sz w:val="24"/>
    </w:rPr>
  </w:style>
  <w:style w:type="paragraph" w:styleId="Header">
    <w:name w:val="header"/>
    <w:basedOn w:val="Normal"/>
    <w:link w:val="HeaderChar"/>
    <w:uiPriority w:val="99"/>
    <w:unhideWhenUsed/>
    <w:rsid w:val="00EE2F30"/>
    <w:pPr>
      <w:tabs>
        <w:tab w:val="center" w:pos="4320"/>
        <w:tab w:val="right" w:pos="8640"/>
      </w:tabs>
    </w:pPr>
  </w:style>
  <w:style w:type="character" w:styleId="HeaderChar" w:customStyle="1">
    <w:name w:val="Header Char"/>
    <w:basedOn w:val="DefaultParagraphFont"/>
    <w:link w:val="Header"/>
    <w:uiPriority w:val="99"/>
    <w:rsid w:val="00EE2F30"/>
    <w:rPr>
      <w:rFonts w:ascii="Arial" w:hAnsi="Arial"/>
    </w:rPr>
  </w:style>
  <w:style w:type="paragraph" w:styleId="IntenseQuote">
    <w:name w:val="Intense Quote"/>
    <w:basedOn w:val="Normal"/>
    <w:next w:val="Normal"/>
    <w:link w:val="IntenseQuoteChar"/>
    <w:uiPriority w:val="30"/>
    <w:rsid w:val="008E36FC"/>
    <w:pPr>
      <w:pBdr>
        <w:bottom w:val="single" w:color="0047BB"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8E36FC"/>
    <w:rPr>
      <w:rFonts w:ascii="Arial" w:hAnsi="Arial"/>
      <w:b/>
      <w:bCs/>
      <w:i/>
      <w:iCs/>
      <w:color w:val="51626F"/>
    </w:rPr>
  </w:style>
  <w:style w:type="character" w:styleId="Emphasis">
    <w:name w:val="Emphasis"/>
    <w:basedOn w:val="DefaultParagraphFont"/>
    <w:uiPriority w:val="20"/>
    <w:rsid w:val="00004D54"/>
    <w:rPr>
      <w:rFonts w:ascii="Aller" w:hAnsi="Aller"/>
      <w:b w:val="0"/>
      <w:i/>
      <w:iCs/>
      <w:color w:val="00C0B5"/>
      <w:sz w:val="22"/>
    </w:rPr>
  </w:style>
  <w:style w:type="paragraph" w:styleId="ListParagraph">
    <w:name w:val="List Paragraph"/>
    <w:basedOn w:val="Normal"/>
    <w:link w:val="ListParagraphChar"/>
    <w:uiPriority w:val="34"/>
    <w:qFormat/>
    <w:rsid w:val="00004D54"/>
    <w:pPr>
      <w:ind w:left="720"/>
      <w:contextualSpacing/>
    </w:pPr>
  </w:style>
  <w:style w:type="paragraph" w:styleId="Footer">
    <w:name w:val="footer"/>
    <w:basedOn w:val="Normal"/>
    <w:link w:val="FooterChar"/>
    <w:uiPriority w:val="99"/>
    <w:unhideWhenUsed/>
    <w:rsid w:val="00EE2F30"/>
    <w:pPr>
      <w:tabs>
        <w:tab w:val="center" w:pos="4320"/>
        <w:tab w:val="right" w:pos="8640"/>
      </w:tabs>
    </w:pPr>
  </w:style>
  <w:style w:type="character" w:styleId="FooterChar" w:customStyle="1">
    <w:name w:val="Footer Char"/>
    <w:basedOn w:val="DefaultParagraphFont"/>
    <w:link w:val="Footer"/>
    <w:uiPriority w:val="99"/>
    <w:rsid w:val="00EE2F30"/>
    <w:rPr>
      <w:rFonts w:ascii="Arial" w:hAnsi="Arial"/>
    </w:rPr>
  </w:style>
  <w:style w:type="character" w:styleId="Heading3Char" w:customStyle="1">
    <w:name w:val="Heading 3 Char"/>
    <w:aliases w:val="Sub Heading 2 Char"/>
    <w:basedOn w:val="DefaultParagraphFont"/>
    <w:link w:val="Heading3"/>
    <w:uiPriority w:val="9"/>
    <w:rsid w:val="00EA597C"/>
    <w:rPr>
      <w:rFonts w:ascii="Merriweather" w:hAnsi="Merriweather" w:eastAsiaTheme="majorEastAsia" w:cstheme="majorBidi"/>
      <w:b/>
      <w:bCs/>
      <w:color w:val="DC6B2F"/>
      <w:sz w:val="32"/>
    </w:rPr>
  </w:style>
  <w:style w:type="paragraph" w:styleId="Quote">
    <w:name w:val="Quote"/>
    <w:basedOn w:val="Normal"/>
    <w:next w:val="Normal"/>
    <w:link w:val="QuoteChar"/>
    <w:uiPriority w:val="29"/>
    <w:rsid w:val="00004D54"/>
    <w:rPr>
      <w:i/>
      <w:iCs/>
    </w:rPr>
  </w:style>
  <w:style w:type="character" w:styleId="QuoteChar" w:customStyle="1">
    <w:name w:val="Quote Char"/>
    <w:basedOn w:val="DefaultParagraphFont"/>
    <w:link w:val="Quote"/>
    <w:uiPriority w:val="29"/>
    <w:rsid w:val="00004D54"/>
    <w:rPr>
      <w:rFonts w:ascii="Aller" w:hAnsi="Aller"/>
      <w:i/>
      <w:iCs/>
      <w:sz w:val="22"/>
    </w:rPr>
  </w:style>
  <w:style w:type="numbering" w:styleId="EdSupport" w:customStyle="1">
    <w:name w:val="Ed Support"/>
    <w:uiPriority w:val="99"/>
    <w:rsid w:val="008E7BCC"/>
    <w:pPr>
      <w:numPr>
        <w:numId w:val="1"/>
      </w:numPr>
    </w:pPr>
  </w:style>
  <w:style w:type="numbering" w:styleId="Style1" w:customStyle="1">
    <w:name w:val="Style1"/>
    <w:uiPriority w:val="99"/>
    <w:rsid w:val="008E7BCC"/>
    <w:pPr>
      <w:numPr>
        <w:numId w:val="2"/>
      </w:numPr>
    </w:pPr>
  </w:style>
  <w:style w:type="table" w:styleId="EdSupportTable" w:customStyle="1">
    <w:name w:val="Ed Support Table"/>
    <w:basedOn w:val="TableNormal"/>
    <w:uiPriority w:val="99"/>
    <w:rsid w:val="00D2224C"/>
    <w:rPr>
      <w:rFonts w:ascii="Aller" w:hAnsi="Aller"/>
      <w:color w:val="51626F"/>
      <w:sz w:val="22"/>
    </w:rPr>
    <w:tblPr/>
    <w:tcPr>
      <w:shd w:val="clear" w:color="auto" w:fill="auto"/>
    </w:tcPr>
    <w:tblStylePr w:type="firstRow">
      <w:rPr>
        <w:rFonts w:ascii="Aller" w:hAnsi="Aller"/>
        <w:color w:val="FDFDFD"/>
        <w:sz w:val="24"/>
      </w:rPr>
      <w:tblPr/>
      <w:tcPr>
        <w:shd w:val="clear" w:color="auto" w:fill="00C0B5"/>
      </w:tcPr>
    </w:tblStylePr>
  </w:style>
  <w:style w:type="character" w:styleId="Heading4Char" w:customStyle="1">
    <w:name w:val="Heading 4 Char"/>
    <w:aliases w:val="Sub Heading 3 Char"/>
    <w:basedOn w:val="DefaultParagraphFont"/>
    <w:link w:val="Heading4"/>
    <w:uiPriority w:val="9"/>
    <w:rsid w:val="00EA597C"/>
    <w:rPr>
      <w:rFonts w:ascii="Merriweather" w:hAnsi="Merriweather" w:eastAsiaTheme="majorEastAsia" w:cstheme="majorBidi"/>
      <w:b/>
      <w:iCs/>
      <w:color w:val="6399AE"/>
      <w:sz w:val="32"/>
    </w:rPr>
  </w:style>
  <w:style w:type="character" w:styleId="Heading5Char" w:customStyle="1">
    <w:name w:val="Heading 5 Char"/>
    <w:aliases w:val="Sub Heading 4 Char"/>
    <w:basedOn w:val="DefaultParagraphFont"/>
    <w:link w:val="Heading5"/>
    <w:uiPriority w:val="9"/>
    <w:rsid w:val="00EA597C"/>
    <w:rPr>
      <w:rFonts w:ascii="Merriweather" w:hAnsi="Merriweather" w:eastAsiaTheme="majorEastAsia" w:cstheme="majorBidi"/>
      <w:b/>
      <w:color w:val="0047BB"/>
      <w:sz w:val="32"/>
    </w:rPr>
  </w:style>
  <w:style w:type="paragraph" w:styleId="HeaderFooter" w:customStyle="1">
    <w:name w:val="Header &amp; Footer"/>
    <w:rsid w:val="00CF35ED"/>
    <w:pPr>
      <w:pBdr>
        <w:top w:val="nil"/>
        <w:left w:val="nil"/>
        <w:bottom w:val="nil"/>
        <w:right w:val="nil"/>
        <w:between w:val="nil"/>
        <w:bar w:val="nil"/>
      </w:pBdr>
      <w:tabs>
        <w:tab w:val="right" w:pos="9020"/>
      </w:tabs>
    </w:pPr>
    <w:rPr>
      <w:rFonts w:ascii="Helvetica Neue" w:hAnsi="Helvetica Neue" w:eastAsia="Arial Unicode MS" w:cs="Arial Unicode MS"/>
      <w:color w:val="000000"/>
      <w:bdr w:val="nil"/>
      <w:lang w:eastAsia="en-GB"/>
      <w14:textOutline w14:w="0" w14:cap="flat" w14:cmpd="sng" w14:algn="ctr">
        <w14:noFill/>
        <w14:prstDash w14:val="solid"/>
        <w14:bevel/>
      </w14:textOutline>
    </w:rPr>
  </w:style>
  <w:style w:type="paragraph" w:styleId="BodyText">
    <w:name w:val="Body Text"/>
    <w:basedOn w:val="Normal"/>
    <w:link w:val="BodyTextChar"/>
    <w:uiPriority w:val="1"/>
    <w:qFormat/>
    <w:rsid w:val="00EA597C"/>
    <w:pPr>
      <w:widowControl w:val="0"/>
      <w:autoSpaceDE w:val="0"/>
      <w:autoSpaceDN w:val="0"/>
      <w:adjustRightInd w:val="0"/>
    </w:pPr>
    <w:rPr>
      <w:rFonts w:cs="Aller"/>
      <w:szCs w:val="22"/>
      <w:lang w:eastAsia="en-GB"/>
    </w:rPr>
  </w:style>
  <w:style w:type="character" w:styleId="BodyTextChar" w:customStyle="1">
    <w:name w:val="Body Text Char"/>
    <w:basedOn w:val="DefaultParagraphFont"/>
    <w:link w:val="BodyText"/>
    <w:uiPriority w:val="1"/>
    <w:rsid w:val="00EA597C"/>
    <w:rPr>
      <w:rFonts w:ascii="Merriweather" w:hAnsi="Merriweather" w:cs="Aller"/>
      <w:sz w:val="22"/>
      <w:szCs w:val="22"/>
      <w:lang w:eastAsia="en-GB"/>
    </w:rPr>
  </w:style>
  <w:style w:type="character" w:styleId="ListParagraphChar" w:customStyle="1">
    <w:name w:val="List Paragraph Char"/>
    <w:basedOn w:val="DefaultParagraphFont"/>
    <w:link w:val="ListParagraph"/>
    <w:uiPriority w:val="34"/>
    <w:rsid w:val="0019412F"/>
    <w:rPr>
      <w:rFonts w:asciiTheme="majorHAnsi" w:hAnsiTheme="majorHAnsi"/>
    </w:rPr>
  </w:style>
  <w:style w:type="paragraph" w:styleId="22-Modeltekst" w:customStyle="1">
    <w:name w:val="22 - Model_tekst"/>
    <w:basedOn w:val="Normal"/>
    <w:rsid w:val="00A561B9"/>
    <w:pPr>
      <w:widowControl w:val="0"/>
      <w:suppressAutoHyphens/>
      <w:autoSpaceDE w:val="0"/>
      <w:spacing w:after="170" w:line="280" w:lineRule="atLeast"/>
      <w:jc w:val="both"/>
      <w:textAlignment w:val="baseline"/>
    </w:pPr>
    <w:rPr>
      <w:rFonts w:ascii="NewCenturySchlbk" w:hAnsi="NewCenturySchlbk" w:eastAsia="NewCenturySchlbk" w:cs="Times New Roman"/>
      <w:color w:val="000000"/>
      <w:spacing w:val="-10"/>
      <w:szCs w:val="22"/>
      <w:lang w:val="nl-NL" w:eastAsia="ar-SA"/>
    </w:rPr>
  </w:style>
  <w:style w:type="character" w:styleId="CommentReference">
    <w:name w:val="annotation reference"/>
    <w:basedOn w:val="DefaultParagraphFont"/>
    <w:uiPriority w:val="99"/>
    <w:semiHidden/>
    <w:unhideWhenUsed/>
    <w:rsid w:val="00140E97"/>
    <w:rPr>
      <w:sz w:val="16"/>
      <w:szCs w:val="16"/>
    </w:rPr>
  </w:style>
  <w:style w:type="paragraph" w:styleId="CommentText">
    <w:name w:val="annotation text"/>
    <w:basedOn w:val="Normal"/>
    <w:link w:val="CommentTextChar"/>
    <w:uiPriority w:val="99"/>
    <w:unhideWhenUsed/>
    <w:rsid w:val="00140E97"/>
    <w:pPr>
      <w:spacing w:after="160"/>
    </w:pPr>
    <w:rPr>
      <w:rFonts w:eastAsia="Calibri" w:cs="Calibri"/>
      <w:sz w:val="20"/>
      <w:szCs w:val="20"/>
    </w:rPr>
  </w:style>
  <w:style w:type="character" w:styleId="CommentTextChar" w:customStyle="1">
    <w:name w:val="Comment Text Char"/>
    <w:basedOn w:val="DefaultParagraphFont"/>
    <w:link w:val="CommentText"/>
    <w:uiPriority w:val="99"/>
    <w:rsid w:val="00140E97"/>
    <w:rPr>
      <w:rFonts w:ascii="Merriweather" w:hAnsi="Merriweather" w:eastAsia="Calibri" w:cs="Calibri"/>
      <w:sz w:val="20"/>
      <w:szCs w:val="20"/>
    </w:rPr>
  </w:style>
  <w:style w:type="paragraph" w:styleId="Pa4" w:customStyle="1">
    <w:name w:val="Pa4"/>
    <w:basedOn w:val="Normal"/>
    <w:next w:val="Normal"/>
    <w:uiPriority w:val="99"/>
    <w:rsid w:val="00140E97"/>
    <w:pPr>
      <w:autoSpaceDE w:val="0"/>
      <w:autoSpaceDN w:val="0"/>
      <w:adjustRightInd w:val="0"/>
      <w:spacing w:line="241" w:lineRule="atLeast"/>
    </w:pPr>
    <w:rPr>
      <w:rFonts w:ascii="Aller" w:hAnsi="Aller" w:eastAsiaTheme="minorHAnsi"/>
      <w:sz w:val="24"/>
    </w:rPr>
  </w:style>
  <w:style w:type="paragraph" w:styleId="NormalWeb">
    <w:name w:val="Normal (Web)"/>
    <w:basedOn w:val="Normal"/>
    <w:uiPriority w:val="99"/>
    <w:unhideWhenUsed/>
    <w:rsid w:val="00140E97"/>
    <w:pPr>
      <w:spacing w:before="100" w:beforeAutospacing="1" w:after="100" w:afterAutospacing="1"/>
    </w:pPr>
    <w:rPr>
      <w:rFonts w:ascii="Times New Roman" w:hAnsi="Times New Roman"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317">
      <w:bodyDiv w:val="1"/>
      <w:marLeft w:val="0"/>
      <w:marRight w:val="0"/>
      <w:marTop w:val="0"/>
      <w:marBottom w:val="0"/>
      <w:divBdr>
        <w:top w:val="none" w:sz="0" w:space="0" w:color="auto"/>
        <w:left w:val="none" w:sz="0" w:space="0" w:color="auto"/>
        <w:bottom w:val="none" w:sz="0" w:space="0" w:color="auto"/>
        <w:right w:val="none" w:sz="0" w:space="0" w:color="auto"/>
      </w:divBdr>
    </w:div>
    <w:div w:id="29689423">
      <w:bodyDiv w:val="1"/>
      <w:marLeft w:val="0"/>
      <w:marRight w:val="0"/>
      <w:marTop w:val="0"/>
      <w:marBottom w:val="0"/>
      <w:divBdr>
        <w:top w:val="none" w:sz="0" w:space="0" w:color="auto"/>
        <w:left w:val="none" w:sz="0" w:space="0" w:color="auto"/>
        <w:bottom w:val="none" w:sz="0" w:space="0" w:color="auto"/>
        <w:right w:val="none" w:sz="0" w:space="0" w:color="auto"/>
      </w:divBdr>
    </w:div>
    <w:div w:id="63379300">
      <w:bodyDiv w:val="1"/>
      <w:marLeft w:val="0"/>
      <w:marRight w:val="0"/>
      <w:marTop w:val="0"/>
      <w:marBottom w:val="0"/>
      <w:divBdr>
        <w:top w:val="none" w:sz="0" w:space="0" w:color="auto"/>
        <w:left w:val="none" w:sz="0" w:space="0" w:color="auto"/>
        <w:bottom w:val="none" w:sz="0" w:space="0" w:color="auto"/>
        <w:right w:val="none" w:sz="0" w:space="0" w:color="auto"/>
      </w:divBdr>
    </w:div>
    <w:div w:id="85270626">
      <w:bodyDiv w:val="1"/>
      <w:marLeft w:val="0"/>
      <w:marRight w:val="0"/>
      <w:marTop w:val="0"/>
      <w:marBottom w:val="0"/>
      <w:divBdr>
        <w:top w:val="none" w:sz="0" w:space="0" w:color="auto"/>
        <w:left w:val="none" w:sz="0" w:space="0" w:color="auto"/>
        <w:bottom w:val="none" w:sz="0" w:space="0" w:color="auto"/>
        <w:right w:val="none" w:sz="0" w:space="0" w:color="auto"/>
      </w:divBdr>
    </w:div>
    <w:div w:id="313025933">
      <w:bodyDiv w:val="1"/>
      <w:marLeft w:val="0"/>
      <w:marRight w:val="0"/>
      <w:marTop w:val="0"/>
      <w:marBottom w:val="0"/>
      <w:divBdr>
        <w:top w:val="none" w:sz="0" w:space="0" w:color="auto"/>
        <w:left w:val="none" w:sz="0" w:space="0" w:color="auto"/>
        <w:bottom w:val="none" w:sz="0" w:space="0" w:color="auto"/>
        <w:right w:val="none" w:sz="0" w:space="0" w:color="auto"/>
      </w:divBdr>
    </w:div>
    <w:div w:id="504519371">
      <w:bodyDiv w:val="1"/>
      <w:marLeft w:val="0"/>
      <w:marRight w:val="0"/>
      <w:marTop w:val="0"/>
      <w:marBottom w:val="0"/>
      <w:divBdr>
        <w:top w:val="none" w:sz="0" w:space="0" w:color="auto"/>
        <w:left w:val="none" w:sz="0" w:space="0" w:color="auto"/>
        <w:bottom w:val="none" w:sz="0" w:space="0" w:color="auto"/>
        <w:right w:val="none" w:sz="0" w:space="0" w:color="auto"/>
      </w:divBdr>
    </w:div>
    <w:div w:id="741294090">
      <w:bodyDiv w:val="1"/>
      <w:marLeft w:val="0"/>
      <w:marRight w:val="0"/>
      <w:marTop w:val="0"/>
      <w:marBottom w:val="0"/>
      <w:divBdr>
        <w:top w:val="none" w:sz="0" w:space="0" w:color="auto"/>
        <w:left w:val="none" w:sz="0" w:space="0" w:color="auto"/>
        <w:bottom w:val="none" w:sz="0" w:space="0" w:color="auto"/>
        <w:right w:val="none" w:sz="0" w:space="0" w:color="auto"/>
      </w:divBdr>
    </w:div>
    <w:div w:id="853616324">
      <w:bodyDiv w:val="1"/>
      <w:marLeft w:val="0"/>
      <w:marRight w:val="0"/>
      <w:marTop w:val="0"/>
      <w:marBottom w:val="0"/>
      <w:divBdr>
        <w:top w:val="none" w:sz="0" w:space="0" w:color="auto"/>
        <w:left w:val="none" w:sz="0" w:space="0" w:color="auto"/>
        <w:bottom w:val="none" w:sz="0" w:space="0" w:color="auto"/>
        <w:right w:val="none" w:sz="0" w:space="0" w:color="auto"/>
      </w:divBdr>
    </w:div>
    <w:div w:id="987782996">
      <w:bodyDiv w:val="1"/>
      <w:marLeft w:val="0"/>
      <w:marRight w:val="0"/>
      <w:marTop w:val="0"/>
      <w:marBottom w:val="0"/>
      <w:divBdr>
        <w:top w:val="none" w:sz="0" w:space="0" w:color="auto"/>
        <w:left w:val="none" w:sz="0" w:space="0" w:color="auto"/>
        <w:bottom w:val="none" w:sz="0" w:space="0" w:color="auto"/>
        <w:right w:val="none" w:sz="0" w:space="0" w:color="auto"/>
      </w:divBdr>
    </w:div>
    <w:div w:id="1087775184">
      <w:bodyDiv w:val="1"/>
      <w:marLeft w:val="0"/>
      <w:marRight w:val="0"/>
      <w:marTop w:val="0"/>
      <w:marBottom w:val="0"/>
      <w:divBdr>
        <w:top w:val="none" w:sz="0" w:space="0" w:color="auto"/>
        <w:left w:val="none" w:sz="0" w:space="0" w:color="auto"/>
        <w:bottom w:val="none" w:sz="0" w:space="0" w:color="auto"/>
        <w:right w:val="none" w:sz="0" w:space="0" w:color="auto"/>
      </w:divBdr>
    </w:div>
    <w:div w:id="1660579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ean.hanson@edsupport.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scotcher\OneDrive%20-%20Education%20Support%20Partnership\Documents%20-%20EDS%20Shared\Communications\Branding\Letterheads\2021%20Word%20Document%20Template%20-%20BLUE%202.dotx" TargetMode="External"/></Relationships>
</file>

<file path=word/theme/theme1.xml><?xml version="1.0" encoding="utf-8"?>
<a:theme xmlns:a="http://schemas.openxmlformats.org/drawingml/2006/main" name="Ed Support">
  <a:themeElements>
    <a:clrScheme name="2019 Education Support">
      <a:dk1>
        <a:srgbClr val="000000"/>
      </a:dk1>
      <a:lt1>
        <a:srgbClr val="FEFBF2"/>
      </a:lt1>
      <a:dk2>
        <a:srgbClr val="000000"/>
      </a:dk2>
      <a:lt2>
        <a:srgbClr val="FEFBF2"/>
      </a:lt2>
      <a:accent1>
        <a:srgbClr val="0047BB"/>
      </a:accent1>
      <a:accent2>
        <a:srgbClr val="C54644"/>
      </a:accent2>
      <a:accent3>
        <a:srgbClr val="DC6B2F"/>
      </a:accent3>
      <a:accent4>
        <a:srgbClr val="6399AE"/>
      </a:accent4>
      <a:accent5>
        <a:srgbClr val="000000"/>
      </a:accent5>
      <a:accent6>
        <a:srgbClr val="FEFBF2"/>
      </a:accent6>
      <a:hlink>
        <a:srgbClr val="C54644"/>
      </a:hlink>
      <a:folHlink>
        <a:srgbClr val="0047BB"/>
      </a:folHlink>
    </a:clrScheme>
    <a:fontScheme name="2019 Education Support">
      <a:majorFont>
        <a:latin typeface="Merriweather"/>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D214F5625B043B45C88FD0DB58DE7" ma:contentTypeVersion="12" ma:contentTypeDescription="Create a new document." ma:contentTypeScope="" ma:versionID="df88646a7465fd898a1cb1b1fad877e4">
  <xsd:schema xmlns:xsd="http://www.w3.org/2001/XMLSchema" xmlns:xs="http://www.w3.org/2001/XMLSchema" xmlns:p="http://schemas.microsoft.com/office/2006/metadata/properties" xmlns:ns2="b9601079-6faf-4ff7-9cde-01504ab4923f" xmlns:ns3="0a01c2ca-8fce-4bcc-80af-49afeab72342" targetNamespace="http://schemas.microsoft.com/office/2006/metadata/properties" ma:root="true" ma:fieldsID="082d064cbf3319c8af1d2c484af3b8c9" ns2:_="" ns3:_="">
    <xsd:import namespace="b9601079-6faf-4ff7-9cde-01504ab4923f"/>
    <xsd:import namespace="0a01c2ca-8fce-4bcc-80af-49afeab723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01079-6faf-4ff7-9cde-01504ab49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e43a4d-eec5-46e9-b80f-1d330971c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1c2ca-8fce-4bcc-80af-49afeab723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84aa82-7f20-4c06-aa60-107c786dee26}" ma:internalName="TaxCatchAll" ma:showField="CatchAllData" ma:web="0a01c2ca-8fce-4bcc-80af-49afeab7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01c2ca-8fce-4bcc-80af-49afeab72342" xsi:nil="true"/>
    <lcf76f155ced4ddcb4097134ff3c332f xmlns="b9601079-6faf-4ff7-9cde-01504ab492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356B-A014-4FDB-8A48-00D8432D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01079-6faf-4ff7-9cde-01504ab4923f"/>
    <ds:schemaRef ds:uri="0a01c2ca-8fce-4bcc-80af-49afeab7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9AA79-95EA-4747-A574-DDFE46F27E6C}">
  <ds:schemaRefs>
    <ds:schemaRef ds:uri="http://schemas.microsoft.com/sharepoint/v3/contenttype/forms"/>
  </ds:schemaRefs>
</ds:datastoreItem>
</file>

<file path=customXml/itemProps3.xml><?xml version="1.0" encoding="utf-8"?>
<ds:datastoreItem xmlns:ds="http://schemas.openxmlformats.org/officeDocument/2006/customXml" ds:itemID="{E4198ECC-76C8-4FB7-AA6D-6528EDF3AB02}">
  <ds:schemaRefs>
    <ds:schemaRef ds:uri="http://schemas.microsoft.com/office/2006/metadata/properties"/>
    <ds:schemaRef ds:uri="http://schemas.microsoft.com/office/infopath/2007/PartnerControls"/>
    <ds:schemaRef ds:uri="0a01c2ca-8fce-4bcc-80af-49afeab72342"/>
    <ds:schemaRef ds:uri="b9601079-6faf-4ff7-9cde-01504ab4923f"/>
  </ds:schemaRefs>
</ds:datastoreItem>
</file>

<file path=customXml/itemProps4.xml><?xml version="1.0" encoding="utf-8"?>
<ds:datastoreItem xmlns:ds="http://schemas.openxmlformats.org/officeDocument/2006/customXml" ds:itemID="{A5B812C5-B60D-4965-A35C-F658D3DAB9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2021 Word Document Template - BLUE 2</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Gemma Scotcher</dc:creator>
  <lastModifiedBy>Karen Beardsell</lastModifiedBy>
  <revision>6</revision>
  <lastPrinted>2019-11-05T14:54:00.0000000Z</lastPrinted>
  <dcterms:created xsi:type="dcterms:W3CDTF">2025-04-17T14:06:00.0000000Z</dcterms:created>
  <dcterms:modified xsi:type="dcterms:W3CDTF">2025-05-05T14:04:53.1679403Z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0x010100E72D214F5625B043B45C88FD0DB58DE7</vt:lpwstr>
  </property>
  <property fmtid="{D5CDD505-2E9C-101B-9397-08002B2CF9AE}" pid="3" name="Order">
    <vt:r8>3081400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